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single" w:color="CCCCCC" w:sz="6" w:space="5"/>
          <w:right w:val="none" w:color="auto" w:sz="0" w:space="0"/>
        </w:pBdr>
        <w:shd w:val="clear" w:fill="F0F0F0"/>
        <w:spacing w:line="300" w:lineRule="atLeast"/>
        <w:ind w:left="0" w:firstLine="0"/>
        <w:jc w:val="center"/>
        <w:rPr>
          <w:rFonts w:ascii="Arial" w:hAnsi="Arial" w:cs="Arial"/>
          <w:b/>
          <w:i w:val="0"/>
          <w:caps w:val="0"/>
          <w:color w:val="333333"/>
          <w:spacing w:val="0"/>
          <w:sz w:val="32"/>
          <w:szCs w:val="32"/>
        </w:rPr>
      </w:pPr>
      <w:r>
        <w:rPr>
          <w:rStyle w:val="3"/>
          <w:rFonts w:hint="default" w:ascii="Arial" w:hAnsi="Arial" w:eastAsia="宋体" w:cs="Arial"/>
          <w:i w:val="0"/>
          <w:caps w:val="0"/>
          <w:color w:val="333333"/>
          <w:spacing w:val="0"/>
          <w:kern w:val="0"/>
          <w:sz w:val="32"/>
          <w:szCs w:val="32"/>
          <w:bdr w:val="none" w:color="auto" w:sz="0" w:space="0"/>
          <w:shd w:val="clear" w:fill="F0F0F0"/>
          <w:lang w:val="en-US" w:eastAsia="zh-CN" w:bidi="ar"/>
        </w:rPr>
        <w:t>Faculty of Geoinformation and Real Estate</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05" w:afterAutospacing="0" w:line="300" w:lineRule="atLeast"/>
        <w:ind w:left="0" w:firstLine="0"/>
        <w:jc w:val="left"/>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Bachelor of Engineering (Geomatics)</w:t>
      </w:r>
    </w:p>
    <w:p/>
    <w:tbl>
      <w:tblPr>
        <w:tblW w:w="126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393"/>
        <w:gridCol w:w="1826"/>
        <w:gridCol w:w="1076"/>
        <w:gridCol w:w="1277"/>
        <w:gridCol w:w="1625"/>
        <w:gridCol w:w="3937"/>
        <w:gridCol w:w="15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PrEx>
        <w:trPr>
          <w:tblHeader/>
        </w:trPr>
        <w:tc>
          <w:tcPr>
            <w:tcW w:w="1393"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82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393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11"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1021</w:t>
            </w:r>
          </w:p>
        </w:tc>
        <w:tc>
          <w:tcPr>
            <w:tcW w:w="182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of Geomatic</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1</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covers the fundamental knowledge of Geomatic Engineering and equip students with both theoretical for wider exposure and better understanding of the subject matters. With this, students can get a wider imagination and view of the activities in geomatic fields that include integrating the acquisition, processing, analysis, display and management of spatial information. Basic introduction include traditional disciplines of photogrammetry and remote sensing, land and engineering surveying, geographic information systems, cartography, geodesy, hydrography, cadastral surveying, land information management and satellite surveying are delivered in this course.</w:t>
            </w:r>
          </w:p>
        </w:tc>
        <w:tc>
          <w:tcPr>
            <w:tcW w:w="1511"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1013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Fundamental of Survey and Mapping</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introduces students to fundamental aspects of surveying and mapping. The basic surveying and mapping techniques as well as equipments will be introduced and students will get the opportunities in using these equipments.</w:t>
            </w:r>
          </w:p>
        </w:tc>
        <w:tc>
          <w:tcPr>
            <w:tcW w:w="151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SGHU1093</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Computer Programming</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To provide knowledge in computer programming, which is essential for geomatic engineers. This course will help to solve many geomatics related problems such as surveying computation, graphical analysis with multimedia elements that sometimes are not offered by geomatic commercial software. The teaching concentration will be given to the concept, skills and techniques of problem solving using an appropriate programming language. A commercial programming language will be used in this course. The programming exercises are designed to solve problems in geomatic engineering.</w:t>
            </w:r>
          </w:p>
        </w:tc>
        <w:tc>
          <w:tcPr>
            <w:tcW w:w="151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1412</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Computer Aided Design for Surveyors</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provides both a theoretical introduction to computer modelling and visualization in surveying, and opportunity to develop skills through intensive practical work. Student will possess land survey drawing skills with Entry level skills in computer assisted drafting. Student also will be able to find entry-level employment in job using CAD. The primary goal of this course is to nurture and develop studentÍs ability to use computer modelling applications to explore ideas, analyze spatial data, and present design concept electronically.</w:t>
            </w:r>
          </w:p>
        </w:tc>
        <w:tc>
          <w:tcPr>
            <w:tcW w:w="151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SSCE 1523</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Mathematic for Surveyors</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presents the essential mathematics topics to support the needs of Geomatic Engineer. The course features extensively use of computer software to solve mathematical examples that are related to Geomatic needs.</w:t>
            </w:r>
          </w:p>
        </w:tc>
        <w:tc>
          <w:tcPr>
            <w:tcW w:w="151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2043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Engineering Survey Technology</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Instrument systems and procedures for engineering surveys: precise levels, high-precision theodolites, electronic distance and angle measurement instruments. EDM; basic principles; basic features of instruments; testing, adjustment and calibration of instruments; measurement procedures; accuracies. Introduction to advance electronic surveying equipments. Introduction to data collection and processing via computer software. In addition, review is made of Digital Terrain Model and associated earthworks and road design. Throughout the course, emphasis is placed on automation of data collection, processing and analysis.</w:t>
            </w:r>
          </w:p>
        </w:tc>
        <w:tc>
          <w:tcPr>
            <w:tcW w:w="151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2452</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Photogrammetry II</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teaches students on the concept and application of the photogrammetry as the extension of Photogrammetry I. The students are exposed to the theory and practical of relevant instruments and software. The course features familiarisation with the system through group as well as individual project works.</w:t>
            </w:r>
          </w:p>
        </w:tc>
        <w:tc>
          <w:tcPr>
            <w:tcW w:w="151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2513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Hydrographic Surveying</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hydrography. Nautical chart and hydrographic chart. Tides. Depth and position determination. Planning. Processing and plotting.</w:t>
            </w:r>
          </w:p>
        </w:tc>
        <w:tc>
          <w:tcPr>
            <w:tcW w:w="151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2552</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Geographic Information System</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course is designed to give the student a basic understanding of Geographic Information System or Land Information System. All related philosophies, theories and methodologies of GIS/LIS will be explained. Terminology, History of GIS/LIS, Basic concepts, Components of GIS/LIS, Database, Application and Recent issues will be covered.</w:t>
            </w:r>
          </w:p>
        </w:tc>
        <w:tc>
          <w:tcPr>
            <w:tcW w:w="151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2602</w:t>
            </w:r>
          </w:p>
        </w:tc>
        <w:tc>
          <w:tcPr>
            <w:tcW w:w="1826"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Geodesy I</w:t>
            </w:r>
          </w:p>
        </w:tc>
        <w:tc>
          <w:tcPr>
            <w:tcW w:w="1076"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deals with basic concept and knowledge of geodesy. This will include history on determination of size and shape of the earth, fundamental principle of the geoid, sphere, ellipsoidal geometry, curves of the ellipsoidÍs surface, computation of geodetic coordinates, direct and inverse geodetic problems, geodetic datums (local and global datums), deflections of vertical. The coordinate systems and datum transformation. Coordinate systems used in Malaysia. Geodetic practice in Malaysia to improve student knowledge and skills on geodesy for positioning, mapping and other geomatics related applications.</w:t>
            </w:r>
          </w:p>
        </w:tc>
        <w:tc>
          <w:tcPr>
            <w:tcW w:w="1511" w:type="dxa"/>
            <w:shd w:val="clear" w:color="auto" w:fill="FFFFFF"/>
            <w:vAlign w:val="center"/>
          </w:tcPr>
          <w:p>
            <w:pPr>
              <w:rPr>
                <w:rFonts w:hint="default" w:ascii="Arial" w:hAnsi="Arial" w:cs="Arial"/>
                <w:i w:val="0"/>
                <w:caps w:val="0"/>
                <w:color w:val="333333"/>
                <w:spacing w:val="0"/>
                <w:sz w:val="19"/>
                <w:szCs w:val="19"/>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rPr>
        <w:tc>
          <w:tcPr>
            <w:tcW w:w="1393"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82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393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11"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2992</w:t>
            </w:r>
          </w:p>
        </w:tc>
        <w:tc>
          <w:tcPr>
            <w:tcW w:w="182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Technical Writing</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purpose of this course is to equip students with technical communication skills. With this skill the students will be able to explain geomatic technology and its related ideas to technical and non-technical audiences. Good technical writing clarifies technical jargon; that is, it presents useful information that is clear and easy to understand for the intended audience.</w:t>
            </w:r>
          </w:p>
        </w:tc>
        <w:tc>
          <w:tcPr>
            <w:tcW w:w="1511"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2403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Remote Sensing</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Digital image concept. Remote sensing data. Image data processing. Image classification. Output and processing information.</w:t>
            </w:r>
          </w:p>
        </w:tc>
        <w:tc>
          <w:tcPr>
            <w:tcW w:w="151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3313</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Land Law and Survey Regulation</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main objective of this course is to equip students with knowledge on land laws such as the National Land Code, Strata Title Act, Group Settlement Act, Malay Reserve Enactment, Survey Regulations and others which are being practised presently by professional land surveyors in Malaysia.</w:t>
            </w:r>
          </w:p>
        </w:tc>
        <w:tc>
          <w:tcPr>
            <w:tcW w:w="151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4332</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Land Administration</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Land Administration in Malaysia, Land Resources Concept, State and Federal Land Management, Land Registration and Title, National Land Code, Cadastral Concept and Torrens System, Cadastre System History, Land Administration Related Institutions and Agencies, Land Administration in Peninsular Malaysia, Sabah and Sarawak, Computerised Land Registration System, Land Administration issues and future trends.</w:t>
            </w:r>
          </w:p>
        </w:tc>
        <w:tc>
          <w:tcPr>
            <w:tcW w:w="151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4942</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Undergraduate Project I</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primary aim of this course is to produce a research thesis on a topic that interests students, and for which adequate resources are available. The secondary aim is to develop the skills needed for the presentation of the Research results to a varied audience, and for evaluating othe research projects. The first aim is largely met by intensive collaboration with a research supervisor and individual work, and the second aim by the use of presentations and by a panel of lecturers to comment on the drafts of thesis materials.</w:t>
            </w:r>
          </w:p>
        </w:tc>
        <w:tc>
          <w:tcPr>
            <w:tcW w:w="151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UICI 1012</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Islamic and Asian Civilization</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51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UHAS1172</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Malaysia Dynamics (Dinamika Malaysia)</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51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UHAS 1162</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Art Custom and Belief (Int. Student)*</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51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UICI 2022</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Human, Technology and Science</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51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393"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UHA 1012</w:t>
            </w:r>
          </w:p>
        </w:tc>
        <w:tc>
          <w:tcPr>
            <w:tcW w:w="1826"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Malay Language Communication (International Student)*</w:t>
            </w:r>
          </w:p>
        </w:tc>
        <w:tc>
          <w:tcPr>
            <w:tcW w:w="1076"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37"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511"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bl>
    <w:p/>
    <w:tbl>
      <w:tblPr>
        <w:tblW w:w="126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362"/>
        <w:gridCol w:w="1826"/>
        <w:gridCol w:w="1076"/>
        <w:gridCol w:w="1277"/>
        <w:gridCol w:w="1625"/>
        <w:gridCol w:w="3965"/>
        <w:gridCol w:w="15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Header/>
        </w:trPr>
        <w:tc>
          <w:tcPr>
            <w:tcW w:w="1362"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82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396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14"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362"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ULAB 3162</w:t>
            </w:r>
          </w:p>
        </w:tc>
        <w:tc>
          <w:tcPr>
            <w:tcW w:w="182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English for Professional purposes</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6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514"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36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1043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Engineering Survey</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6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introduce the theory and principles of different types of engineering surveys achieved Chiefly by the use of carefully selected worked examples and problems to enable a basic understanding of each topic to be gained. Particular emphasis has been placed on problems of a practical nature that are likely to be accounted on engineering sites.</w:t>
            </w:r>
          </w:p>
        </w:tc>
        <w:tc>
          <w:tcPr>
            <w:tcW w:w="1514"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36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1203</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Field Astronomy I</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6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introduces the principles and procedures of field astronomy for the determination of azimuth, latitude and longitude of control stations used in cadastral surveying, geodesy and falak syarie (Islamic astronomy).</w:t>
            </w:r>
          </w:p>
        </w:tc>
        <w:tc>
          <w:tcPr>
            <w:tcW w:w="1514"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36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1452</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Photogrammetry</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6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is one of the core courses designed to provide an understanding of the principles, theory and methodology For the production of topographic map, plan, digital terrain model (DTM), orthophoto and rectified photo using aerial photographs. It emphasises on the procedure of producing map using analogue and analytical methods. This course features extensive use of photogrammetric instruments and software in producing map through group as well as individual laboratory works. This course also features the concept, methodology and application of close range photogrammetry.</w:t>
            </w:r>
          </w:p>
        </w:tc>
        <w:tc>
          <w:tcPr>
            <w:tcW w:w="1514"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36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1502</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Cartography</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6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Cartography: Definition, concept, role of maps to people. Data and information: data sources, data capture, criteria, measurement, data gathering, data selection and processing. Principle, procedure, data transformation technique for information. Generalisation: principle. Data manipulation and processing using manual and computerized technique. Types of map, map element, topographical and thematic maps, charts, plans, large and small scale maps. Cartographic communication: Introduction to cartographic communication model. Map design: procedures and layout, symbolization and their uses. Map production: Principle, process, equipment and planning, photography, duplicating and printing. Introduction to computer cartography: system and software.</w:t>
            </w:r>
          </w:p>
        </w:tc>
        <w:tc>
          <w:tcPr>
            <w:tcW w:w="1514"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36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SSCE1442</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Statistic for Surveyors</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6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presents the essential statistical topics to support the need of geomatic engineer. The goal of this course is to develop skills with a range of exercises and programs for geomatic data analysis. The focus will be on practical geomatic problems such as selecting the appropriate analysis, data preparation and input and output interpretation. The course features extensive use of computer software and writing to solve statistical problems that are related to geomatic needs.</w:t>
            </w:r>
          </w:p>
        </w:tc>
        <w:tc>
          <w:tcPr>
            <w:tcW w:w="1514"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36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2252</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Setellite Positioning</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6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takes a basic look on student knowledge and skills on satellite based technology for positioning, mapping and other geomatic related applications. SGHU 2252 contents will consider basic theory, methods and data processing techniques for satellite-based positioning on GPS/GNSS.</w:t>
            </w:r>
          </w:p>
        </w:tc>
        <w:tc>
          <w:tcPr>
            <w:tcW w:w="1514"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36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2313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Cadastral Survey</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6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the course of cadastral survey. 2009 Cadastral Survey Regulations. Role of the Survey Department, Land Office and Land Surveyors Board for Peninsular Malaysia. Coordinate systems and azimuth observations. Use and calibration of equipment. Cadastral Classification. Survey Datum. Measurement and booking for bearing and distance. Traverse survey and techniques to extend the line. Short lines measurement. Border demarcation. Types of boundary marks. Calculation for the reservation. Traverse bearing adjustment (c and m). Preparation of Final calculation sheet. Certified plan drawings. Updating for standard sheet or cadastral map. Refixation, working procedures at Survey Department and CALS System.</w:t>
            </w:r>
          </w:p>
        </w:tc>
        <w:tc>
          <w:tcPr>
            <w:tcW w:w="1514"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36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2412</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Adjusment Computation</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6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presents the principles and methodology for least squares estimation (LSE) or least squares adjustment of spatial data. In particular, it emphasises on the key elements of LSE which include errors in measurement, random variables, weight, error propagation, observation equation, condition equation, linear model and introduction to non-linear model. The course features use of MATLAB software as computational tool through group as well as individual project works.</w:t>
            </w:r>
          </w:p>
        </w:tc>
        <w:tc>
          <w:tcPr>
            <w:tcW w:w="1514"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36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2613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Geodesy II</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396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deals with advance geodesy. The contents will consider theory, methods and data processing techniques. This subject will focus more on geodetic practice in Malaysia. Establishment of horizontal and vertical control using GPS and precise levelling respectively. Details about map projection and coordinate systems are used in Malaysia.</w:t>
            </w:r>
          </w:p>
        </w:tc>
        <w:tc>
          <w:tcPr>
            <w:tcW w:w="1514"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bl>
    <w:p>
      <w:pPr>
        <w:keepNext w:val="0"/>
        <w:keepLines w:val="0"/>
        <w:widowControl/>
        <w:suppressLineNumbers w:val="0"/>
        <w:jc w:val="left"/>
      </w:pPr>
    </w:p>
    <w:tbl>
      <w:tblPr>
        <w:tblW w:w="126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076"/>
        <w:gridCol w:w="1879"/>
        <w:gridCol w:w="1076"/>
        <w:gridCol w:w="1277"/>
        <w:gridCol w:w="1625"/>
        <w:gridCol w:w="4135"/>
        <w:gridCol w:w="15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Header/>
        </w:trPr>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879"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413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2901</w:t>
            </w:r>
          </w:p>
        </w:tc>
        <w:tc>
          <w:tcPr>
            <w:tcW w:w="1879"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Survey Camp</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1</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35"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objective of this survey camp is to train student in the main aspect of land survey profession. This incude: Engineering Survey, GPS Control Survey, and Hydrographic Surveying. Engineering survey covers EDM traversing, ordinary levelling, precise levelling and detail surveys. Students are Required to fulfil the standard procedures and regulations as applied by the private survey firms. GPS surveys involves static surveying, real time and post processing using my RTKnet infrastructure. Different GPS receivers are used throughout the survey such as LEICA and TRIMBLE. Hydrographic survey activities involve the establishment of sounding datum (LSD/CHART Datum), establishment of horizontal control point for DGPS positioning and bathymetric surveys. Total Station and DGPS positioning system are used for positioning and water depth are measured using single beam echo sounder.</w:t>
            </w:r>
          </w:p>
        </w:tc>
        <w:tc>
          <w:tcPr>
            <w:tcW w:w="157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3903</w:t>
            </w:r>
          </w:p>
        </w:tc>
        <w:tc>
          <w:tcPr>
            <w:tcW w:w="187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Industrial Training - Seminar</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3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 this seminar, the students will share their experience and knowledge learnt throughout their industrial attachment. The seminar will run for 3 weeks after the student completed their 15 weeks of attachment. The students who completed their internship program are expected to identify some related case studies, produce a report and the studentÍs analysis of the situation. The students are also required to perform a presentation on their training assessment attributes such as: ´ Site and operational overview</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Job content and quality of work</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Supervisor and co-workers</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Learning experience</w:t>
            </w:r>
          </w:p>
        </w:tc>
        <w:tc>
          <w:tcPr>
            <w:tcW w:w="15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3909</w:t>
            </w:r>
          </w:p>
        </w:tc>
        <w:tc>
          <w:tcPr>
            <w:tcW w:w="187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Industrial Training - Field</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9</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3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industrial training program is designed to provide the students an opportunity to complement their formal education with career related experience. This training program is aimed at ensuring that the graduates are Equipped with skills and experiences related to their field of study. The new course content also reflected the new requirements imposed by the Ministry of Higher Education on their newly established policy on public higher education institutes internship program.</w:t>
            </w:r>
          </w:p>
        </w:tc>
        <w:tc>
          <w:tcPr>
            <w:tcW w:w="15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4342</w:t>
            </w:r>
          </w:p>
        </w:tc>
        <w:tc>
          <w:tcPr>
            <w:tcW w:w="187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Proessional Practice</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3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main objective of this course is to equip students with knowledge of the laws and regulations pertaining to professional land surveyor practices, registration, professional service contracts and related legal entities.</w:t>
            </w:r>
          </w:p>
        </w:tc>
        <w:tc>
          <w:tcPr>
            <w:tcW w:w="15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4372</w:t>
            </w:r>
          </w:p>
        </w:tc>
        <w:tc>
          <w:tcPr>
            <w:tcW w:w="187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Project Management for Surveyors</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3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subject introduces students to the discipline of planning, organizing, and managing resources to bring about the successful completion of specific goals and objectives in Geomatic project. These include project initation. stage, project planning or design (estimating time and cost for project activities; developing the schedule; developing the budget; risk planning), project implementation, project monitoring and controlling system (the element of a project that keeps it on-track/time and within budget). Also the students will learn about the role of project manager, project variables, corrective actions identification, risk factors, etc), project output/ delivery and cost-benefit analyses. At the end of this course, students will be able to understand the process flow of geomatic project management.</w:t>
            </w:r>
          </w:p>
        </w:tc>
        <w:tc>
          <w:tcPr>
            <w:tcW w:w="15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4944</w:t>
            </w:r>
          </w:p>
        </w:tc>
        <w:tc>
          <w:tcPr>
            <w:tcW w:w="187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Undergraduate Project II</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4</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3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primary aim of this course is to produce a research thesis on a topic that interests students, and for which adequate resources are available. The secondary aim is to develop the skills needed for the presentation of the Research results to a varied audience, and for evaluating other research projects. The first aim is largely met by intensive collaboration with a research supervisor and individual work, and the second aim by the use of presentations and by a panel of lecturers to comment upon drafts of thesis materials.</w:t>
            </w:r>
          </w:p>
        </w:tc>
        <w:tc>
          <w:tcPr>
            <w:tcW w:w="15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ULAB 1122</w:t>
            </w:r>
          </w:p>
        </w:tc>
        <w:tc>
          <w:tcPr>
            <w:tcW w:w="187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Academic English Skills</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3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5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UHAS 2122</w:t>
            </w:r>
          </w:p>
        </w:tc>
        <w:tc>
          <w:tcPr>
            <w:tcW w:w="187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Critical and Creative Thinking</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3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5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ULAB 2122</w:t>
            </w:r>
          </w:p>
        </w:tc>
        <w:tc>
          <w:tcPr>
            <w:tcW w:w="187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Advanced Academic English Skills</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3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5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UHAS 3012</w:t>
            </w:r>
          </w:p>
        </w:tc>
        <w:tc>
          <w:tcPr>
            <w:tcW w:w="187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Enterpreneurship and Enterprise Development</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3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5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bl>
    <w:p>
      <w:pPr>
        <w:keepNext w:val="0"/>
        <w:keepLines w:val="0"/>
        <w:widowControl/>
        <w:suppressLineNumbers w:val="0"/>
        <w:jc w:val="left"/>
      </w:pPr>
    </w:p>
    <w:tbl>
      <w:tblPr>
        <w:tblW w:w="126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076"/>
        <w:gridCol w:w="1668"/>
        <w:gridCol w:w="1076"/>
        <w:gridCol w:w="1277"/>
        <w:gridCol w:w="1625"/>
        <w:gridCol w:w="4392"/>
        <w:gridCol w:w="15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Header/>
        </w:trPr>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668"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4392"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31"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2523</w:t>
            </w:r>
          </w:p>
        </w:tc>
        <w:tc>
          <w:tcPr>
            <w:tcW w:w="1668"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Hydrographic Surveying Technology</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92"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subject is intended to give additional knowledge to the student in terms of various technologies and techniques as well as to highlight the needs of hydrography survey products or results for various applications. In particular, the study will emphasises on the understanding of various technologies or product used in hydrographic surveying nowadays, principles of the measurement, preparation for field survey, system configuration and specification, procedures of data acquisition, elements of data processing and data presentation. In brief, the topics of the subject consists of development in hydrographic surveying, Differential Global Positioning System, automation in hydrographic surveying, electronic chart, side scan sonar survey, multi-beam and multitranducer seabed mapping, introduction to seismic survey, the role of hydrographer in oil industry, the needs of hydrographic survey in port development and introduction to the law of the sea.</w:t>
            </w:r>
          </w:p>
        </w:tc>
        <w:tc>
          <w:tcPr>
            <w:tcW w:w="1531"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3253</w:t>
            </w:r>
          </w:p>
        </w:tc>
        <w:tc>
          <w:tcPr>
            <w:tcW w:w="1668"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Global Navigation Satellite System</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9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takes a systematic and advanced look at all aspects of the GNSS/ GPS influencing user accuracy. SGHU 3253 contents will consider methods and techniques mitigating the impact of the various error contributors for high precision positioning. This includes system augmentation techniques employing real-time correction data links.</w:t>
            </w:r>
          </w:p>
        </w:tc>
        <w:tc>
          <w:tcPr>
            <w:tcW w:w="153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3283</w:t>
            </w:r>
          </w:p>
        </w:tc>
        <w:tc>
          <w:tcPr>
            <w:tcW w:w="1668"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Least Squares Estimation</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9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presents the comprehensive principles, methodology and implementation of least squares estimation (LSE or least squares adjustment) of spatial data. In particular, it emphasises on the relevant topics of LSE which include non-linear LSE, statistical analysis, quality of LSE, LSE and STARNET software, traverse adjustment, combined model, pre-analysis, solution of normal equation, and sequential LSE. The course features extensive use of MATLAB and STARNET software as computational tool through group as well as individual project works.</w:t>
            </w:r>
          </w:p>
        </w:tc>
        <w:tc>
          <w:tcPr>
            <w:tcW w:w="153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3553</w:t>
            </w:r>
          </w:p>
        </w:tc>
        <w:tc>
          <w:tcPr>
            <w:tcW w:w="1668"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Land Information System</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9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data LIS and LIS database systems, LIS file-based system, database approach, database management system, database environment, Architectural scheme in LIS. Database language: DDL and DML, data models, relational model, structure query l and commands, data manipulation, database planning, analysis and design techniques, entity relationship modelling, types, relationships, attributes, normalization purpose and database design methodology for LIS. Conceptual database design for LIS, logical database design methodology for LIS relational model, physical database design.</w:t>
            </w:r>
          </w:p>
        </w:tc>
        <w:tc>
          <w:tcPr>
            <w:tcW w:w="153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3723</w:t>
            </w:r>
          </w:p>
        </w:tc>
        <w:tc>
          <w:tcPr>
            <w:tcW w:w="1668"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Falak Syarie</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9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subject introduces principles and contemporary astronomical techniques that are being adopted by the Islamic Religious Authorities in Malaysia as well as Islamic countries in the world in the preparation of Islamic calendar, the determination of Islamic daily prayer times, and the determination of direction of Qiblah.</w:t>
            </w:r>
          </w:p>
        </w:tc>
        <w:tc>
          <w:tcPr>
            <w:tcW w:w="153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3743</w:t>
            </w:r>
          </w:p>
        </w:tc>
        <w:tc>
          <w:tcPr>
            <w:tcW w:w="1668"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Physical Oceanography</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9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presents the physical properties of sea water and marine circulation dynamics which based on its types and effect of friction. Besides, this course also provides general circulation of the oceans and wind-waves and swells. Moreover, this course also includes wave propagation, oceanographic measurement and oceanographic instruments.</w:t>
            </w:r>
          </w:p>
        </w:tc>
        <w:tc>
          <w:tcPr>
            <w:tcW w:w="153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3763</w:t>
            </w:r>
          </w:p>
        </w:tc>
        <w:tc>
          <w:tcPr>
            <w:tcW w:w="1668"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LIS Database Management</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9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data and database systems, file-based system, database approach, database management system, database environment, three level ANSI-SPARC Architecture, database language: DDL and DML, data models, relational model, relational algebra, and calculus, structure query language objectives and commands, data manipulation, database planning, analysis and design techniques, entity relationship modeling, types, relationships, attributes, normalization purpose and process, 1NF, 2NF, 3NF, and BCNF, database design methodology, conceptual database design methodology, logical database design methodology for relational model, physical database design methodology for relational model.</w:t>
            </w:r>
          </w:p>
        </w:tc>
        <w:tc>
          <w:tcPr>
            <w:tcW w:w="153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3743</w:t>
            </w:r>
          </w:p>
        </w:tc>
        <w:tc>
          <w:tcPr>
            <w:tcW w:w="1668"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Topographic Mapping Using Remotely Sense Data</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9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digital photogrammetry, Synthetic Aperture Radar (SAR) Interferometry and LIDAR. Fundamental concepts: using cameras/sensors/scanners. Geometric corrections/radiometric corrections. 3D surface generation, height points and orthophoto/output product generation. Features and contours extraction. Implementation of the current systems/software.</w:t>
            </w:r>
          </w:p>
        </w:tc>
        <w:tc>
          <w:tcPr>
            <w:tcW w:w="153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4273</w:t>
            </w:r>
          </w:p>
        </w:tc>
        <w:tc>
          <w:tcPr>
            <w:tcW w:w="1668"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Utility Mapping</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9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utility survey and mapping: definition, scope of works, local authorities, Utility survey and mapping requirements, Sub-surface utilities, Techniques for utility surveying, Flow of work and safety, record and coding, Data adjustment and reduction, Introduction to utility database and data management, Output: requirements for related authorities including best practice/standards.</w:t>
            </w:r>
          </w:p>
        </w:tc>
        <w:tc>
          <w:tcPr>
            <w:tcW w:w="153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3313</w:t>
            </w:r>
          </w:p>
        </w:tc>
        <w:tc>
          <w:tcPr>
            <w:tcW w:w="1668"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Land Law and Survey Regulation</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9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main objective of this course is to equip students with knowledge on land laws such as the National Land Code, Strata Title Act, Group Settlement Act, Malay Reserve Enactment, Survey Regulations and others which are being practised presently by professional land surveyors in Malaysia.</w:t>
            </w:r>
          </w:p>
        </w:tc>
        <w:tc>
          <w:tcPr>
            <w:tcW w:w="153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bl>
    <w:p>
      <w:pPr>
        <w:keepNext w:val="0"/>
        <w:keepLines w:val="0"/>
        <w:widowControl/>
        <w:suppressLineNumbers w:val="0"/>
        <w:jc w:val="left"/>
      </w:pPr>
    </w:p>
    <w:tbl>
      <w:tblPr>
        <w:tblW w:w="126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076"/>
        <w:gridCol w:w="1826"/>
        <w:gridCol w:w="1076"/>
        <w:gridCol w:w="1277"/>
        <w:gridCol w:w="1625"/>
        <w:gridCol w:w="4198"/>
        <w:gridCol w:w="15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Header/>
        </w:trPr>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82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4198"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6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4323</w:t>
            </w:r>
          </w:p>
        </w:tc>
        <w:tc>
          <w:tcPr>
            <w:tcW w:w="182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Cadastree Survey Practice</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98"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Land Survey according to National Land Code. Title ownership. Survey for reservation. Party wall survey. Subsdivision. Partition. Amalgamation. Surrender and realienation. Land acquisition. Strata survey.</w:t>
            </w:r>
          </w:p>
        </w:tc>
        <w:tc>
          <w:tcPr>
            <w:tcW w:w="156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4663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Port and Coastal Engineering</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98"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framework of coastal engineering. Marine structure and design. Port planning. Surveying for wharf and dredging process. Surveying for hydraulic model. Pollution control and demarcation of navigation route.</w:t>
            </w:r>
          </w:p>
        </w:tc>
        <w:tc>
          <w:tcPr>
            <w:tcW w:w="156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4803</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Deformation Survey</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98"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main objective of this course is to give an exposure on the aspects of environmental science, emerging issues and management which have to be concerned by a professional land surveyor.</w:t>
            </w:r>
          </w:p>
        </w:tc>
        <w:tc>
          <w:tcPr>
            <w:tcW w:w="156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4823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Tidal Processing Analysis</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98"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primary purpose of this course is to give deeper knowledge of tide which is the main element that Influenced ocean behaviour. This information is related with shipping navigation, forecast behavior, bathymetry Tmeasurement, hydro-dynamic, coast and seabed changes study, geoid or vertical datum determination.</w:t>
            </w:r>
          </w:p>
        </w:tc>
        <w:tc>
          <w:tcPr>
            <w:tcW w:w="156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4833</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Digital Imaging Photogrammetry and Apllication</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98"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Fundamentals concepts of digital photogrammetry. Digital image capture. Image scanners. Geometric Transformation. Image compression and classification. Point, edge and feature extraction. Image segmentation. Area, edge and relational matching. Image and model orientation, area and elevation model measurement and three-dimensional object reconstruction for topographic and non-topographic applications.Digital terrain and surface model. Orthophoto generation. Basic elements of the digital photogrammetric systems (DPS). Application using DPS. The fundamental of DVP-GS System.</w:t>
            </w:r>
          </w:p>
        </w:tc>
        <w:tc>
          <w:tcPr>
            <w:tcW w:w="156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4843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Environmental Studies</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98"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main objective of this course is to give an exposure on the aspects of environmental science, emerging issues and management which have to be concerned by a professional land surveyor.</w:t>
            </w:r>
          </w:p>
        </w:tc>
        <w:tc>
          <w:tcPr>
            <w:tcW w:w="156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4853</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Development and Implementation of LIS</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98"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provides guidance in selecting and implementing a GIS. It presents descriptions of products offered by the top GIS software developers. It also discusses the use of a GIS consultant to help in selecting and Implement a GIS, as well as GIS staffing issues.</w:t>
            </w:r>
          </w:p>
        </w:tc>
        <w:tc>
          <w:tcPr>
            <w:tcW w:w="156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4863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Industrial Survey</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98"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High precision measuring system. Measuring technique. The application of high precision measurement for industry. Technique of visual metrology and image based technique. Combine analysis of geodetic and geotechnique.</w:t>
            </w:r>
          </w:p>
        </w:tc>
        <w:tc>
          <w:tcPr>
            <w:tcW w:w="156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4873</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Law of the Sea</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98"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objective is to provide students with a broad but thorough knowledge of the law of the sea with particular focus on understanding the nature and ramifications of the various regimes established by the 1982 United Nations Convention on the Law of the Sea and its implementing agreements.</w:t>
            </w:r>
          </w:p>
        </w:tc>
        <w:tc>
          <w:tcPr>
            <w:tcW w:w="156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SGHU 4893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Map Projection</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198"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subject introduces principles and concepts in map projections and its applications in surveying and mapping. Reviewing the reference surfaces and its relationship with projection surfaces. The elements of Intrinsic and Extrinsic problems in map projection. The main contents of map projections is intended to be useful to geomatic students whereby the emphasis is on describing the principles, basic mapping equations for plane (azimuthal), conical and cylindrical projections, geometrical characteristics of the projections, elements of distortions in map projections, and how it is used. Development of Gaussian Distortion Equations and Indicatrix Tissot for specific projections (equivalent, confirmality, equidistant, etc). Coordinate systems and 2D and 3D transformation modules. Coordinate system and projections used for surveying and mapping in Malaysia (RSO, Cassini, WGS84, GDM2000).</w:t>
            </w:r>
          </w:p>
        </w:tc>
        <w:tc>
          <w:tcPr>
            <w:tcW w:w="156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bl>
    <w:p>
      <w:pPr>
        <w:keepNext w:val="0"/>
        <w:keepLines w:val="0"/>
        <w:widowControl/>
        <w:suppressLineNumbers w:val="0"/>
        <w:jc w:val="left"/>
      </w:pPr>
    </w:p>
    <w:p>
      <w:pPr>
        <w:rPr>
          <w:rFonts w:ascii="Arial" w:hAnsi="Arial" w:eastAsia="宋体" w:cs="Arial"/>
          <w:b/>
          <w:i w:val="0"/>
          <w:caps w:val="0"/>
          <w:color w:val="333333"/>
          <w:spacing w:val="0"/>
          <w:sz w:val="19"/>
          <w:szCs w:val="19"/>
          <w:shd w:val="clear" w:fill="FFFFFF"/>
        </w:rPr>
      </w:pPr>
      <w:r>
        <w:rPr>
          <w:rFonts w:ascii="Arial" w:hAnsi="Arial" w:eastAsia="宋体" w:cs="Arial"/>
          <w:b/>
          <w:i w:val="0"/>
          <w:caps w:val="0"/>
          <w:color w:val="333333"/>
          <w:spacing w:val="0"/>
          <w:sz w:val="19"/>
          <w:szCs w:val="19"/>
          <w:shd w:val="clear" w:fill="FFFFFF"/>
        </w:rPr>
        <w:t>Bachelor of Science (Geoinformatics)</w:t>
      </w:r>
    </w:p>
    <w:p>
      <w:pPr>
        <w:rPr>
          <w:rFonts w:ascii="Arial" w:hAnsi="Arial" w:eastAsia="宋体" w:cs="Arial"/>
          <w:b/>
          <w:i w:val="0"/>
          <w:caps w:val="0"/>
          <w:color w:val="333333"/>
          <w:spacing w:val="0"/>
          <w:sz w:val="19"/>
          <w:szCs w:val="19"/>
          <w:shd w:val="clear" w:fill="FFFFFF"/>
        </w:rPr>
      </w:pPr>
    </w:p>
    <w:tbl>
      <w:tblPr>
        <w:tblW w:w="126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076"/>
        <w:gridCol w:w="1826"/>
        <w:gridCol w:w="1076"/>
        <w:gridCol w:w="1277"/>
        <w:gridCol w:w="1625"/>
        <w:gridCol w:w="4233"/>
        <w:gridCol w:w="1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Header/>
        </w:trPr>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82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4233"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32"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1312</w:t>
            </w:r>
          </w:p>
        </w:tc>
        <w:tc>
          <w:tcPr>
            <w:tcW w:w="182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Geographic Studies</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purpose of this course is to promote an understanding and appreciation of geographical knowledge related to GIS applications. The course covers topics on: Introduction to geography. Physical and human geography. Weather and climate. Water, wave, wind and glacier. Ecosystem and effect of human activities. Population, migration, settlement structure. Agriculture, fisheries, industry, tourism. At the end of the course student should be able to relate geographical phenomena and how a GIS can be used to help solving the geographic-related problems.</w:t>
            </w:r>
          </w:p>
        </w:tc>
        <w:tc>
          <w:tcPr>
            <w:tcW w:w="1532"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1333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Survey and Mapping I</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introduces students to fundamental of surveying and mapping with emphasis on principles and procedures in surveying and mapping techniques. This will serve as a source of data input into any GIS system.</w:t>
            </w:r>
          </w:p>
        </w:tc>
        <w:tc>
          <w:tcPr>
            <w:tcW w:w="153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1383</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Geoinformatics</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introduce the theory and principles of computer technology. Topics covered in area: Phases in system development and maintenance. IT based innovation in business functions. Development in data processing. Problems in implementing IT in the real world. Basic concept in understanding systems. Framework and model requirements. Product, user, and its advantages. Human and ethical issues. Computer hardware and software, programming and artificial intelligence. Networking and data communication. Types of network.</w:t>
            </w:r>
          </w:p>
        </w:tc>
        <w:tc>
          <w:tcPr>
            <w:tcW w:w="153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1393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Applied Physics for Geoinformatics</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provide an understanding of theory and principles of certain areas of physics that are directly related to the program. Students will be able to apply the fundamental principles of physics in the geoinformation and remote sensing. The topics covered include: Concept of Measurement: Different Measurement units, International system of units, Origin of Length mass and time, Conversion of units from one system to another, Particles Motion: Concept of motion and frame of reference, Position and displacement, Average velocity and average speed, Instantaneous velocity and speed, Acceleration, Constant acceleration, Equations for motion with constant acceleration, Free-fall acceleration, Equation for free-fall acceleration, Particles of physics and basic structure of atoms and nuclear, Force and Motion: NewtonÍs laws of motion and their applications, Concept of mass, Force and weight, Frictional forces and Properties of friction, Drag force and terminal speed, Forces of nature, Gravitation: KeplerÍs Laws, Law of universal gravitation, G and its determination, Inertial and gravitational mass, Acceleration due to gravity and its variation, Measurement of acceleration due to gravity by compound pendulum and KaterÍs pendulum, Gravitational potential and field in simple cases, Gravitational potential energy. Introduction to optic, Electromagnetic wave :sound wave and oscillations, heat and temperature, concept of thermodynamic and radiation laws.</w:t>
            </w:r>
          </w:p>
        </w:tc>
        <w:tc>
          <w:tcPr>
            <w:tcW w:w="153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2443</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Principles of Geographic Information Science</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is one of the core courses designed to provide an understanding of theory and principles geospatial information science and technology (GI SandT) and basic skills in using Geographic Information System (GIS) software. The topics covered include: Maps and their characteristics; Conventional mapping vs digital mapping vs Geographic Information Systems (GIS); Concepts of geospatial data; Digital data storage; Computer software (word processing, ïspreadsheetÍ, database system); GIS Subsystems (Data Input, Data Storage and Management, Data Manipulation and Analysis, Data Output); Model and data structure of geospatial data (vector data model, tessellation data model, Digital Elevation Model/ DEM); Model data conversion (vector raster); Coordinate system (curve vs plane coordinates, map projection, plane coordinate manipulation); Height data manipulation; Accuracy of geospatial data (positional, attributes); GIS working components (technology, data, users). Implementation issues (data, organizational); GIS System procurement.</w:t>
            </w:r>
          </w:p>
        </w:tc>
        <w:tc>
          <w:tcPr>
            <w:tcW w:w="153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2463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Cartography</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provide the students with the following understandings: ´ The principles of Mapping (Cartography)</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Issues and problem relating to mapping and spatial data transformation</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The principles and procedures in mapping</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The elements of maps and map usage</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The principles of graphic communication</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The relationship between cartography and Geographic Information System (GIS)</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The concept of mapping globally, regionally and locally (Malaysia)</w:t>
            </w:r>
          </w:p>
        </w:tc>
        <w:tc>
          <w:tcPr>
            <w:tcW w:w="153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2483</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Computer Programming II</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presents the principles and methodology for object oriented programming. In particular, it emphasises on the design principles and practice, understanding and use of UML for OO designs and practice with OO using open-source programming language (Ruby). The course features extensive individuals and groups laboratory exercise using open source softwares such as Netbeans IDE and Ruby Interpreter.</w:t>
            </w:r>
          </w:p>
        </w:tc>
        <w:tc>
          <w:tcPr>
            <w:tcW w:w="153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2633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Remote Sensing Technology</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introduces students to remotely sensed data collected from airborne and orbital platforms that are widely used in the earth sciences, and the technology used for the analysis of these data is one of the most rapidly growing areas of the earth sciences. This course provides the principles of remote sensing and image interpretation. It also covers some practical work on processing satellite data which includes image display, image enhancement and simple geometric correction techniques of the satellite image. Students are also grouped to undertake lab works in digital image processing forassigned projects. At the end of the course, students will be able to demonstrate and apply knowledge in preparing reports for projects undertaken including accuracy assessments.</w:t>
            </w:r>
          </w:p>
        </w:tc>
        <w:tc>
          <w:tcPr>
            <w:tcW w:w="153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3422</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Cadastral Studies</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Cadastral studies is primarily concerned with laws and regulations relating to the ownership of land, including Rights and interest in land, as well as field surveys for the marking of properties boundaries on the ground and the recording of such information on plans and other cadastral documentation. It is an important component of the land development (land subdivision, partition, amalgamation and surrender). The main objective of this course is to introduce concept of data and information handling for cadastre purposes. Students would be able to understand and appreciate cadastral data collection, processing, recording and management. This is one of the important aspect of geoinformatics.</w:t>
            </w:r>
          </w:p>
        </w:tc>
        <w:tc>
          <w:tcPr>
            <w:tcW w:w="153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3503</w:t>
            </w:r>
          </w:p>
        </w:tc>
        <w:tc>
          <w:tcPr>
            <w:tcW w:w="1826"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GIS Database</w:t>
            </w:r>
          </w:p>
        </w:tc>
        <w:tc>
          <w:tcPr>
            <w:tcW w:w="1076"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presents the design and development of spatial databases and development of GIS application to support spatial decision making. Particular emphasis will be placed on the use of data modeling techniques to design a GIS database and to use Rapid Application Development (RAD) tool to develop an application engine and the user interfaces. Students will work in small groups to develop a conceptual design for a GIS database and will then work individually to build a spatial database using available digital data as well as data digitized From existing maps, imagery and field data collected using GPS. Student also will develop and carry out GIS application individually.</w:t>
            </w:r>
          </w:p>
        </w:tc>
        <w:tc>
          <w:tcPr>
            <w:tcW w:w="1532" w:type="dxa"/>
            <w:tcBorders>
              <w:top w:val="single" w:color="DDDDDD" w:sz="6" w:space="0"/>
              <w:left w:val="nil"/>
              <w:bottom w:val="nil"/>
              <w:right w:val="nil"/>
            </w:tcBorders>
            <w:shd w:val="clear" w:color="auto" w:fill="F3F3F3"/>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Header/>
        </w:trPr>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82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4233"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32"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3533</w:t>
            </w:r>
          </w:p>
        </w:tc>
        <w:tc>
          <w:tcPr>
            <w:tcW w:w="182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Digital Image Processing</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digital image processing. Concepts of digital image sampling and image digitization, image storage, Image file management and display system. Digital data of remote sensing, media format, header information sources. Image pre-processing: geometry correction, noise removal, radiometry correction. Image enhancement: linear and non-linear operations, image transformation. Image classification: supervised and unsupervised classifications. Output production and information processing.</w:t>
            </w:r>
          </w:p>
        </w:tc>
        <w:tc>
          <w:tcPr>
            <w:tcW w:w="1532"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3542</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GIS Training Camp II</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introduced to equip the students with knowledge and skill in the design and development of spatial databases and GIS/ Remote Sensing application to support spatial decision making. A particular emphasis will be placed on the use of data modeling techniques to design a GIS database and to use Rapid Application Development tool to develop an application engine and the user interfaces. Students will work in small groups to develop a conceptual design for a GIS database and will then work individually to build a spatial database using available digital data as well as data digitized from existing maps, imagery and field data collected using GPS. They are also required to design and develop an individual GIS application</w:t>
            </w:r>
          </w:p>
        </w:tc>
        <w:tc>
          <w:tcPr>
            <w:tcW w:w="153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3591</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Industrial Training - Seminar</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1</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After ten weeks of Industrial Training, the students need to present what they have acquired and learned during the attachment. The students also can shared their experienced to the others.</w:t>
            </w:r>
          </w:p>
        </w:tc>
        <w:tc>
          <w:tcPr>
            <w:tcW w:w="153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4543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GIS Project Management</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introduce and expose the students to the theory and practice of project management. The students are expected to understand and be able to apply the knowledge and skill in handling projects</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particularly those related to GIS applications. The course will cover topics such as project specifications, activity and planning. Apart from that, other major topics to be covered are human resource management, effective communication, project maintenance and submission.</w:t>
            </w:r>
          </w:p>
        </w:tc>
        <w:tc>
          <w:tcPr>
            <w:tcW w:w="153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4602</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Undergraduate Project I</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main aim of this course is to provide students with an understanding on research and research methods in the various fields of geomatics engineering. With this understanding students should be able to acquire skills in performing literature review, design and plan for their research projects and write as well as present research findings. Students will also be exposed to the practices of managing research project.</w:t>
            </w:r>
          </w:p>
        </w:tc>
        <w:tc>
          <w:tcPr>
            <w:tcW w:w="153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1363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Computer Programming I</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an introduction to the program development life cycle, logic diagrams, debugging procedures, top-down design, top-down programming and structured programming. Extensive computer laboratory exercises and written homework are assigned. Computer program solutions are implemented using open source programming language and IDE.</w:t>
            </w:r>
          </w:p>
        </w:tc>
        <w:tc>
          <w:tcPr>
            <w:tcW w:w="153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1373</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Survey and Mapping II</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basic knowledge of surveying is a core subject for the B. Sc. (Geoinformatic) program. It exposes student to the basic topics of survey engineering including electronic distance measurement, height determination, traversing, topographical surveying, route surveying, road design, and mapping software. It also covers the basic of various field of surveying such as GPS, hydrographical surveying and remote sensing in relation to GIS data input.</w:t>
            </w:r>
          </w:p>
        </w:tc>
        <w:tc>
          <w:tcPr>
            <w:tcW w:w="153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1473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Principles of Photogrammetry and Remote Sensing</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provide an understanding of the fundamental principles of photogrammetry and remote sensing. In photogrammetry, the emphasis will be given on the theory and methodology for the production of topographic map, plan, digital terrain model (DTM), orthophoto and rectified photo using aerial photographs. On the other hand, the course on Remote Sensing exposes the students to the concepts of satellite mapping and provides them with technical skill in image processing (image enhancement, transformation and classification).</w:t>
            </w:r>
          </w:p>
        </w:tc>
        <w:tc>
          <w:tcPr>
            <w:tcW w:w="153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1773</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Mathematics for Geoinformatics</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course is designed to give an understanding of the theory and principles of selected Mathematics and Statistics topics related to Geographical Information System (GIS) Concepts and Applications.</w:t>
            </w:r>
          </w:p>
        </w:tc>
        <w:tc>
          <w:tcPr>
            <w:tcW w:w="153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2413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Spatial Statistics</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3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introduces to students the fundamentals of statistical analysis of spatial data. Topics covered mainly the traditional statistics (including descriptive and inferential statistics, probability distributions, correlation and linear regression) and some introduction to spatial statistical analysis.</w:t>
            </w:r>
          </w:p>
        </w:tc>
        <w:tc>
          <w:tcPr>
            <w:tcW w:w="153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bl>
    <w:p>
      <w:pPr>
        <w:keepNext w:val="0"/>
        <w:keepLines w:val="0"/>
        <w:widowControl/>
        <w:suppressLineNumbers w:val="0"/>
        <w:jc w:val="left"/>
      </w:pPr>
    </w:p>
    <w:tbl>
      <w:tblPr>
        <w:tblW w:w="126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076"/>
        <w:gridCol w:w="1689"/>
        <w:gridCol w:w="1076"/>
        <w:gridCol w:w="1277"/>
        <w:gridCol w:w="1625"/>
        <w:gridCol w:w="4383"/>
        <w:gridCol w:w="15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Header/>
        </w:trPr>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689"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4383"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19"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2453</w:t>
            </w:r>
          </w:p>
        </w:tc>
        <w:tc>
          <w:tcPr>
            <w:tcW w:w="1689"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Database System</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3"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data and database systems, file-based systems, database approach, database management system, database environment, three level ANSI-SPARC Architecture, database language: DDL and DML, data models, relational model, relational algebra, and calculus, structure query language objectives and commands, data manipulation, database planning, analysis and design techniques, entity relationship modelling, types, relationships, attributes, normalization purpose and process, 1NF, 2NF, 3NF, and BCNF, database design methodology, conceptual database design methodology, logical database design methodology for relational model, physical database design methodology for relational model.</w:t>
            </w:r>
          </w:p>
        </w:tc>
        <w:tc>
          <w:tcPr>
            <w:tcW w:w="1519"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2492</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GIS Training Camp I</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purpose of this training camp is to enhance the knowledge and skills of students in surveying and mapping, GIS software handling and geospatial database development. The camp is held for 3 weeks during the semester vacation in the UTM campus Skudai. At the end of training, students are expected to gain a clearer understanding about surveying and mapping process as well as be able to handle GIS software (low-end) and other related packages. They should also be able to recognize tools required in the database developments and also improve their soft skills in communication, teamwork and leadership. This camp is a Compulsory-Attendance (HW) course.</w:t>
            </w:r>
          </w:p>
        </w:tc>
        <w:tc>
          <w:tcPr>
            <w:tcW w:w="151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2593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GPS Survey</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is one of the core courses designed to provide an understanding of theory and principles of global positioning system (GPS) together with their operation, application and differential GPS technology. The topics covered include: Overview on Geodesy and GPS; GPS Application, Mission and Planning; GPS Post- Processing(Static and Fast Static) and Differential Mode; Real time Kinematic (RTK) and Virtual Reference Station; GPS/GIS Data Capture and Collection; Field and Office Procedures; Field Practice using RTK and Differential Techniques and the combination of both. This course also covers the design and planning of static network and preparing for a GPS Field Survey.</w:t>
            </w:r>
          </w:p>
        </w:tc>
        <w:tc>
          <w:tcPr>
            <w:tcW w:w="151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3513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Spatial Analysis</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presents the principles and methodology for spatial data analysis. In particular, it emphasises on the analyses that are commonly found in GIS which include data exploration, vector and raster data analysis, terrain mapping and analysis, viewsheds and watersheds, spatial interpolation, geocoording and dynamic segmentation, path analysis and network application, and gis models and modeling. The course features extensive use of geospatial analysis software tools through individual as well as group project works.</w:t>
            </w:r>
          </w:p>
        </w:tc>
        <w:tc>
          <w:tcPr>
            <w:tcW w:w="151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3553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GIS and Remote Sensing Application</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introduced to equip the students with knowledge and skill in the design and development of spatial databases and GIS/ Remote Sensing application to support spatial decision making. A particular emphasis will be placed on the use of data modeling techniques to design a GIS database and to use Rapid Application Development tool to develop an application engine and the user interfaces. Students will work in small groups to develop a conceptual design for a GIS database and will then work individually to build a spatial database using available digital data as well as data digitized from existing maps, imagery and field data collected using GPS. They are also required to design and develop an individual GIS application.</w:t>
            </w:r>
          </w:p>
        </w:tc>
        <w:tc>
          <w:tcPr>
            <w:tcW w:w="151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3563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Cartographic Design</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provide the students with the following understandings: ´ The principles and procedures of Cartographic Design</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The principles and procedures of Topographic and Thematic Map Design</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The characteristics of output for effective information dissemination</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The processes, activities and visualization effects through medium of Graphic Communication</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The theory of information and information dissemination</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The importance of integration of Arts, Science and Technology in information display</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The relationship between cartographic Design and GIS Output</w:t>
            </w:r>
          </w:p>
        </w:tc>
        <w:tc>
          <w:tcPr>
            <w:tcW w:w="151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3602</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Institutional and Legal Aspect</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introduces the Institutional and Legal aspect that may arise when geospatial informations are used in various geo-related applications and data management. The course will cover the legal and policy issues that are related to geoinformation, sharing of geodata and framework for data sharing (metadata, standards etc.), Spatial Data Infrastructure, Intellectual Property Rights, Information and Data Privacy, and Liability.</w:t>
            </w:r>
          </w:p>
        </w:tc>
        <w:tc>
          <w:tcPr>
            <w:tcW w:w="151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3584</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Industrial Training - Practical</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4</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student will undergo an industrial training for a duration of 10 weeks. During that time the students will be attached to the government or private agencies that are related to geoinformation jobs and works.</w:t>
            </w:r>
          </w:p>
        </w:tc>
        <w:tc>
          <w:tcPr>
            <w:tcW w:w="151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4664</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Undergraduate Project II</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4</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main aim of this course is to provide students with an opportunity to apply their knowledge, skills and techniques of geoinformatics. In this course, students will acquire skills in handling and managing their research project individually and independently with direct supervision of a supervisor.</w:t>
            </w:r>
          </w:p>
        </w:tc>
        <w:tc>
          <w:tcPr>
            <w:tcW w:w="151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3583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GIS Software System</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is one of the core courses designed to provide a more detailed knowledge about GIS software especially those that are commonly used by the GIS community. Students are also exposed with more hands-on exercises using the software. The outline of the course is as below:</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GIS software in the market: Focus on ESRI products, MapInfo and Geomedia</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Supported Data Model/Structures: Vector, Tesselation (Raster); Topological, Non topological</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Adopted database concepts: georelational, object-oriented</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Software functions: Input, Storage and Management, Manipulation and Analysis, Output</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Integration with external software: packages - DBMS, modeling, mapping, statistical</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Development and Enhancement: C++, Avenue, VBA, other programming languages</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Supported platforms: OS, platform</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GIS Software - ESRI Products</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GIS Software - MapInfo</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GIS Software - Geomedia</w:t>
            </w:r>
          </w:p>
        </w:tc>
        <w:tc>
          <w:tcPr>
            <w:tcW w:w="151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bl>
    <w:p>
      <w:pPr>
        <w:keepNext w:val="0"/>
        <w:keepLines w:val="0"/>
        <w:widowControl/>
        <w:suppressLineNumbers w:val="0"/>
        <w:jc w:val="left"/>
      </w:pPr>
    </w:p>
    <w:tbl>
      <w:tblPr>
        <w:tblW w:w="126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076"/>
        <w:gridCol w:w="1826"/>
        <w:gridCol w:w="1076"/>
        <w:gridCol w:w="1277"/>
        <w:gridCol w:w="1625"/>
        <w:gridCol w:w="4221"/>
        <w:gridCol w:w="154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Header/>
        </w:trPr>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82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4221"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44"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3523</w:t>
            </w:r>
          </w:p>
        </w:tc>
        <w:tc>
          <w:tcPr>
            <w:tcW w:w="182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System Analysis and Design</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21"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System analysis and design is about analysing business requirements for information systems and designing</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information systems that fulfill those business requirements. This course introduces the student to the concept of an information system and surveying related application systems. Students will be introduced to the principles and methodology for analyzing and designing a system. The SDLC is introduced to assist students to understand the process of developing and maintaining a system. The art of analyzing a system is introduced by studying the functioning of an existing system, the functioning and requirements of the new proposed system to be developed and the organizational setup. Techniques to document the analysis is included as a systematic way to ease the design of a new system. An exercise in the form of a group project is planned to let students have the experience of analyzing a system, developing a new system based on their system analysis, creating the system user interface and testing the system they developed.</w:t>
            </w:r>
          </w:p>
        </w:tc>
        <w:tc>
          <w:tcPr>
            <w:tcW w:w="1544"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3573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Digital Photogrammetry</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2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provide the students with an emphasis on the understanding of the principles, theory and methodology for the production of photogrammetric output such as topographic map, plan, digital terrain</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model (DTM), ortho photo abd rectified photo using aerial photographs. It emphasis on the procedure of producing photogrammetric digital output using</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analytical and digital method. This course features extensive use of digital photogrammetric software in producingdigital map, DTM and digital orth ophoto through group as well as individual laboratory works. Among the topics covered throughout the course are:</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Aerial triangulation for the extension of GCP using strip and block of aerial photograph</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Generation of automatic tie point and pass point and subsequently the formation of digital terrain model (DTM) automatically</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Analytical photogrammetry</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Digital photogrammetry</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Production of digital ortho photo and production of digital map after the process of aerial triangulation using digital photogrammetric system</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Data transfer (format) from photogrammetric digital output into GIS software</w:t>
            </w:r>
          </w:p>
        </w:tc>
        <w:tc>
          <w:tcPr>
            <w:tcW w:w="1544"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3643</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Computer Programming III</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2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aim of study is to provide basic knowledge for Internet programming and to highlight the importance of the subject for web GIS development. Students will be exposed to web programming such as HTML, PHP, XML, XSLT, VRML, X3D, GML, City GML, and KML languages. During the course, attention will be given to the student in understanding the web development concepts and their</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ability in developing Internet-based (GIS) programs. Students are required to write some scripts languages in solving their object modeling problems.</w:t>
            </w:r>
          </w:p>
        </w:tc>
        <w:tc>
          <w:tcPr>
            <w:tcW w:w="1544"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4643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Spatial Data Management</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2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provide the students with a greater emphasis on the understanding of geospatial data and how, in practice, it is handled and managed. Among the topics covered throughout the course are:</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General problems with geospatial data handling and related issues</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Concepts and development of Spatial Data Infrastructure (SDI)</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Geospatial data standard, sharing/ exchange and distribution (MaCGDI, MS1759, feature and attribute coding, metadata, data catalogue, My Geoportal, data security)</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Geospatial data storage (sources, format, conversion, compression)</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Data Quality(error sources, error in map digitizing, tracking error in coordinate transformation, improvement of spatial accuracy)</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Data Integrity and Topology (planar, network, error checking, logical consistency)</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Global Positioning System (GPS) data capture and processing (differential correction, coordinate transformation, height data reduction, accuracy enhancement)</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Height/ surface data handling (JUPEMÍs topographic data, GPS data, LiDAR data, geological data, interpolation, extrapolation, TIN, DEM)</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Data transfer (format, compression, methods)</w:t>
            </w:r>
          </w:p>
        </w:tc>
        <w:tc>
          <w:tcPr>
            <w:tcW w:w="1544"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4563</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Strategic Planning</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2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Definition, importance, component, development, relationship of strategic planning and GIS. Management structure, types of management structure. Strategic planning process, strategic development, strategic implementation, evaluation and control. SWOT analysis. Critical success factor. Action plan, checking and correction. Success and failure of strategic planning.</w:t>
            </w:r>
          </w:p>
        </w:tc>
        <w:tc>
          <w:tcPr>
            <w:tcW w:w="1544"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4583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Web-based GIS</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2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aim of study is to provide basic knowledge and to highlight the importance of the subject for Web GIS development. Students will be exposed to web programming such as PHP, XML, SVG, City GML and KML languages. During the course, attention will be given to the student in understanding the process for web GIS development, the functional requirements, system architecture and their ability in developing Internet-based (GIS) programs. Students are required to write some scripts languages in developing a web GIS application based on open-source solutions.</w:t>
            </w:r>
          </w:p>
        </w:tc>
        <w:tc>
          <w:tcPr>
            <w:tcW w:w="1544"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4633</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GIS For Resource Management</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2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provides the principles of resource management and conservation besides examining the contemporary problems and issues in resource and environment management. The principles and components of GIS are introduced to encourage the use of database approach to store resources data to be converted into information useful for decision making and problem solving. Different aspects of the application of GIS and GIS analysis are Highlighted as a means towards the efficient management of resources.</w:t>
            </w:r>
          </w:p>
        </w:tc>
        <w:tc>
          <w:tcPr>
            <w:tcW w:w="1544"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4653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Advanced Database Management System</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2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discusses the requirements for advanced database applications and examines the concepts of various emerging database technologies such as distributed and interoperability databases, data warehousing, data mining, data quality, service-oriented architecture, workflows, RDBMS vs. ORDBMS vs. OODBMS, GIS geo-DBMS application integration and optimization.</w:t>
            </w:r>
          </w:p>
        </w:tc>
        <w:tc>
          <w:tcPr>
            <w:tcW w:w="1544"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4913</w:t>
            </w:r>
          </w:p>
        </w:tc>
        <w:tc>
          <w:tcPr>
            <w:tcW w:w="182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Advanced Spatial Data Management</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2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provide the students with advanced knowledge of geospatial data and how, in practice, it is handled and managed. Among the topics covered throughout the</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course are:</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General problems with geospatial data handling and related issues (a revisit)</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Coordinate Transformation - Local vs Global; Malaysian GDM 2000</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Marine Spatial Data Infrastructure</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Data Manipulation Using Feature Manipulation Engine (FME)</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Integrating Google Image</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Advanced Topological Editing</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Temporal Database Management; Time Series Data Handling</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 Web-based and Enterprise GIS</w:t>
            </w:r>
          </w:p>
        </w:tc>
        <w:tc>
          <w:tcPr>
            <w:tcW w:w="1544"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4813</w:t>
            </w:r>
          </w:p>
        </w:tc>
        <w:tc>
          <w:tcPr>
            <w:tcW w:w="182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Airborne Lidar Survey</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22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course is designed to give an understanding of principles of LiDAR and the applications in Geographical Information System (GIS).</w:t>
            </w:r>
          </w:p>
        </w:tc>
        <w:tc>
          <w:tcPr>
            <w:tcW w:w="1544"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bl>
    <w:p>
      <w:pPr>
        <w:keepNext w:val="0"/>
        <w:keepLines w:val="0"/>
        <w:widowControl/>
        <w:suppressLineNumbers w:val="0"/>
        <w:jc w:val="left"/>
      </w:pPr>
    </w:p>
    <w:tbl>
      <w:tblPr>
        <w:tblW w:w="126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076"/>
        <w:gridCol w:w="1388"/>
        <w:gridCol w:w="1076"/>
        <w:gridCol w:w="1277"/>
        <w:gridCol w:w="1625"/>
        <w:gridCol w:w="4618"/>
        <w:gridCol w:w="15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Header/>
        </w:trPr>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388"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4618"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8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4523</w:t>
            </w:r>
          </w:p>
        </w:tc>
        <w:tc>
          <w:tcPr>
            <w:tcW w:w="1388"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DTM For GIS</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618"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DTM and GIS; DTM data collection: surveying, photogrammetry, LiDAR data, cartographic digitizing from topographic map; DTM pre-processing: gross error detection, data compression, edge matching, coordinate transformation; DTM processing: data structure conversion, e.g. from grid to TIN and vice versa, contours to TIN; DTM quality and evaluation: the rule of thumb, the evaluation criteria, root mean square error,</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and the formula; DTM applications for GIS: flood modeling, engineering, map and ortho photo production;</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Current issues in DTM for GIS: LiDAR data processing, 3D spatial object reconstruction.</w:t>
            </w:r>
          </w:p>
        </w:tc>
        <w:tc>
          <w:tcPr>
            <w:tcW w:w="1585"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4553</w:t>
            </w:r>
          </w:p>
        </w:tc>
        <w:tc>
          <w:tcPr>
            <w:tcW w:w="1388"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Sensors and Satellite Design</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618"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is one of the elective courses designed to provide an understanding of theory and knowledge of sensor and satellite design. The topics covered include: Sensor Technologies : Data Acquisition, Sensor Characteristics, Physical Principles of Sensing and Detector, Humidity and Moisture Sensors, Electromagnetic Field Detectors, Temperature Sensors, User requirement and Mission.Satellite Design: Orbital characteristics, platform, data acquisition and dissemination.</w:t>
            </w:r>
          </w:p>
        </w:tc>
        <w:tc>
          <w:tcPr>
            <w:tcW w:w="158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4683</w:t>
            </w:r>
          </w:p>
        </w:tc>
        <w:tc>
          <w:tcPr>
            <w:tcW w:w="1388"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Microwave Remote Sensing</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618"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58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SGHG 4693</w:t>
            </w:r>
          </w:p>
        </w:tc>
        <w:tc>
          <w:tcPr>
            <w:tcW w:w="1388"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Advanced Digital Image Processing</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618"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is one of the core courses designed to provide an understanding of principle, concept and technology of image processing suitable for extracting and processing spatial information from various sources to be utilised within geoinformation system. The topics covered include: Digital image processing systems: Image acquisition (revisit to remote sensing image formation), storage, processing, communication, display. Visual perception: Structure of human eye, image formation in the human eye, brightness, adaptation and discrimination. Imagemodel: Uniform and non-uniform sampling, quantization. Image transforms and Restoration: Source of imagedistortions and their effects on image quality, Introduction to image enhancement, enhancement techniques, translation, rotation, scaling for geometric correction, Spatial Information Extraction: Visual interpretation:Techniques and schemes, image classification: classification techniques and accuracy assessment (confusion, matrix and others), other information extraction techniques. Preparation for spatial data transformation: raster to vector conversion, formatting and data transformation to the GIS system.</w:t>
            </w:r>
          </w:p>
        </w:tc>
        <w:tc>
          <w:tcPr>
            <w:tcW w:w="158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bl>
    <w:p>
      <w:pPr>
        <w:keepNext w:val="0"/>
        <w:keepLines w:val="0"/>
        <w:widowControl/>
        <w:suppressLineNumbers w:val="0"/>
        <w:jc w:val="left"/>
      </w:pPr>
    </w:p>
    <w:p>
      <w:pPr>
        <w:rPr>
          <w:rFonts w:ascii="Arial" w:hAnsi="Arial" w:eastAsia="宋体" w:cs="Arial"/>
          <w:b/>
          <w:i w:val="0"/>
          <w:caps w:val="0"/>
          <w:color w:val="333333"/>
          <w:spacing w:val="0"/>
          <w:sz w:val="19"/>
          <w:szCs w:val="19"/>
          <w:shd w:val="clear" w:fill="FFFFFF"/>
        </w:rPr>
      </w:pPr>
      <w:r>
        <w:rPr>
          <w:rFonts w:ascii="Arial" w:hAnsi="Arial" w:eastAsia="宋体" w:cs="Arial"/>
          <w:b/>
          <w:i w:val="0"/>
          <w:caps w:val="0"/>
          <w:color w:val="333333"/>
          <w:spacing w:val="0"/>
          <w:sz w:val="19"/>
          <w:szCs w:val="19"/>
          <w:shd w:val="clear" w:fill="FFFFFF"/>
        </w:rPr>
        <w:t>Bachelor of Science (Land Administration and Development)</w:t>
      </w:r>
    </w:p>
    <w:tbl>
      <w:tblPr>
        <w:tblW w:w="126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076"/>
        <w:gridCol w:w="1689"/>
        <w:gridCol w:w="1076"/>
        <w:gridCol w:w="1277"/>
        <w:gridCol w:w="1625"/>
        <w:gridCol w:w="4350"/>
        <w:gridCol w:w="15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Header/>
        </w:trPr>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689"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4350"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52"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1012</w:t>
            </w:r>
          </w:p>
        </w:tc>
        <w:tc>
          <w:tcPr>
            <w:tcW w:w="1689"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Land Administration</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Land Administration as 聳the process of regulating land and property development and the use and conservation of the land, the gathering of revenues from the land through sales, leasing and taxation, and the resolving of conflicts concerning the ownership and use of the land. Land administration functions can be divided into four functions: juridical, fiscal, regulatory and information management. The first three functions are traditionally organised around three set of organisations while the latter, information management is integral to the other three components. Land management is the process by which the resources of land are put to good effect. It covers all activities concerned with the management of land as a resource both from an environmental and from an economic perspective. It can include farming, mineral extraction, property and estate management and the physical planning of towns and the countryside.</w:t>
            </w:r>
          </w:p>
        </w:tc>
        <w:tc>
          <w:tcPr>
            <w:tcW w:w="1552"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1022</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Malaysia Legal System</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give an understanding and knowledge of the general principles with regard to the legal system in Malaysia. It acts as a foundation for the Bachelor of Science (Land Administration) students before continuing with the core legal courses, i.e., the laws relating to real property, offered in forthcoming session.</w:t>
            </w:r>
          </w:p>
        </w:tc>
        <w:tc>
          <w:tcPr>
            <w:tcW w:w="155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1043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Building Technology</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course aims at enabling students to provide competent valuation surveying and property management services which require a good understanding about essential aspects of buildings. The knowledge imparted to students covers the functions, design criteria, types of construction and technologies of each element of a building. The elements cover the sub-structure and superstructure of building.</w:t>
            </w:r>
          </w:p>
        </w:tc>
        <w:tc>
          <w:tcPr>
            <w:tcW w:w="155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1033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Principles and Methods of Property Valuation</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Students will be taught about some basic understandings on property as an investment source and exposure on the concept and usage of property valuation methods. Furthermore, students will learn about property definition, property types, the importance of property, property criteria, property value concept, factors influenced value, valuation process and valuation methods. In the end, students will be able apply techniques used by professional assessor in estimating the worth of land and property values in the market for various purposes.</w:t>
            </w:r>
          </w:p>
        </w:tc>
        <w:tc>
          <w:tcPr>
            <w:tcW w:w="155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1052</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Principles of Economics</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provides the basic element of economics. It introduces the background of the economic principles. The theory of economics such as the theory of firms and market organisations. This followed by the pricing mechanism, competition and monopoly. Other topics such as allocation theory, economic rents, interest and wages, economic equilibrium and other general economic theory. Students will also be exposed to some aspects of the macro economics.</w:t>
            </w:r>
          </w:p>
        </w:tc>
        <w:tc>
          <w:tcPr>
            <w:tcW w:w="155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2113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Applied Valuation</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course intends to provide a comprehensive understanding of the various aspecats of applied valuation. Concurrently, develop theoretical knowledge and practical skill among students and prepare them the practice valuation. The course will enable student to apply valuation methods for a wide range of properties, including residential, investment, business and development by taking into account the economy, physical, regulation and other information. Further, produce and deliver valuation report.</w:t>
            </w:r>
          </w:p>
        </w:tc>
        <w:tc>
          <w:tcPr>
            <w:tcW w:w="155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2123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Property Management</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primary purpose of this course is to provide students the fundamental of the property management. It also includes the formation and the process in property management which leads to the formation of management plan. This also includes the pattern election and management method, strategy of property management, principle of adaptability and suitability, support service preparation and lastly the building maintenance management.</w:t>
            </w:r>
          </w:p>
        </w:tc>
        <w:tc>
          <w:tcPr>
            <w:tcW w:w="155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2133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Real Estate Law</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shall touch upon the law relating to real estate, primarily in accordance with the National Land Code 1965 and the procedures in respect of it. It will addressed the alienation of land, types of titles and ownership rights on the land, land dealings, registration of dealings and introduction to strata title under the Strata Title Act 1985.</w:t>
            </w:r>
          </w:p>
        </w:tc>
        <w:tc>
          <w:tcPr>
            <w:tcW w:w="155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2102</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Computer Application in LAD</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main objective of this course is to give knowledge, exposure and information skill, computer technology and the usage of information technology within the land administration and development areas of studies. The main content includes data operation, data criteria, information system; computer component, software, computer networking, Internet and networking; database; ethics and safety. By the end of the course, the student should be able to understand the basic concept of computerization and its application in relation to land and property.</w:t>
            </w:r>
          </w:p>
        </w:tc>
        <w:tc>
          <w:tcPr>
            <w:tcW w:w="155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2143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Database System and Management</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offer students aspects of data base management. It concentrates on the aspects of process of establishing database for land management and administration system. Conceptual framework of data base management in relation to land information system is discuss to highlight the models and attributes within the framework of internet, intranet and multimedia. Students will be equipped with fundamental of land information database management.</w:t>
            </w:r>
          </w:p>
        </w:tc>
        <w:tc>
          <w:tcPr>
            <w:tcW w:w="155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Header/>
        </w:trPr>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689"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4350"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52"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3203</w:t>
            </w:r>
          </w:p>
        </w:tc>
        <w:tc>
          <w:tcPr>
            <w:tcW w:w="1689"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Real Estate Marketing and Agency</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provide students with an overview of the scope and role of Real Estate Agents in the business of property transactions, leasing, selling and buying. Emphasis will be given to the jurisdiction and function of agents in his/her approach to carry out his task as laid out by the 1981 Act. This course will also acquaint students with the basic concept and issues of consumer behavior, marketing study, market segmentation and marketing mix which is also critical to the agentês success.</w:t>
            </w:r>
          </w:p>
        </w:tc>
        <w:tc>
          <w:tcPr>
            <w:tcW w:w="1552"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3233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Land Acquisition and Compensation</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course is designed to teach students about the processes and procedures as well as techniques to determine the amount of compensation for development purposes. Students will learn about the purpose of compensation,</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its history, related procedures and forms to be filled in, parties involved and the valuation techniques to determine compensation of various types of land acquisition. In the end, students will be able to apply theories of land acquisition into practice in determining the amount of compensation for land development purposes.</w:t>
            </w:r>
          </w:p>
        </w:tc>
        <w:tc>
          <w:tcPr>
            <w:tcW w:w="155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3213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Land Development Practices</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Best use practices for land development involve a thorough understanding of a subject property and its surrounding environment. Good timing and instincts play important roles for success in land development project. Based on that, we try to provide student has complete knowledge of the interrelated factors that contribute to a successful land development project. This course can provide students the knowledge of planning and land development practice; physical characteristic and land suitability, local governance interaction and approvals, feasibility study and land development innovation. By the end of this course, student should discuss one issues or topic in planning and development practice.</w:t>
            </w:r>
          </w:p>
        </w:tc>
        <w:tc>
          <w:tcPr>
            <w:tcW w:w="155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3193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Urban Land Economics</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primary purpose of this course is to provide students with the fundamentals of land economics which relates to location theory, land value and of urban growth. These are then examined in the context of urban land development policy in Malaysia. This course examines the impact to policies on land development and land use in Malaysia. The main discussion focuses on the usage and problem in urban land such as housing, transportation and industry and also the roles of responsible agencies for the land development.</w:t>
            </w:r>
          </w:p>
        </w:tc>
        <w:tc>
          <w:tcPr>
            <w:tcW w:w="155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3223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GIS and Spatial Analysis</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presents the fundamental and basic issues in land/ geographic information system. Its cover definition, spatial data, spatial data modelling, database management, data input and editing, data analysis, analytical modelling, output, data quality and future of GIS. The course concentrate on those areas that enable students to make sense of the application of GIS, understand the theories upon which is based and appreciate how to set up and implement own GIS project.</w:t>
            </w:r>
          </w:p>
        </w:tc>
        <w:tc>
          <w:tcPr>
            <w:tcW w:w="155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4273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Development and Investment Appraisal</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investment, investment media and objectives; direct property investment; indirect property</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Investment; property investment financial measures; financing in real estate investment; property development investment and finance; cashflow construction and sensitivity analysis.</w:t>
            </w:r>
          </w:p>
        </w:tc>
        <w:tc>
          <w:tcPr>
            <w:tcW w:w="155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4283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Statistics and Data Analysis</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introduces students to the fundamentals of quantitative techniques in LAD. Specifically, the course covers the theories and applications of statistics and data analysis for the field of LAD.</w:t>
            </w:r>
          </w:p>
        </w:tc>
        <w:tc>
          <w:tcPr>
            <w:tcW w:w="155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4293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Housing Development Law</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course is designed to provide knowledge theory and practical aspects of housing. The subject covers housing areas such as housing policy, agents and agencies, land supply for housing, demand and supply of housing, squatters and housing deliveries. Students will be taught to analyze housing needs and problems solutions.</w:t>
            </w:r>
          </w:p>
        </w:tc>
        <w:tc>
          <w:tcPr>
            <w:tcW w:w="155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4302</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Undergraduate Project I</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55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1073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Investment Valuation</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subject design to give understanding, knowledge and exposure on concepts, types, objectives and investment quality, real estate investment, method of valuation for leasehold and freehold property, annual sinking fund, annual expenditures, property return analysis: Application of year purchase.</w:t>
            </w:r>
          </w:p>
        </w:tc>
        <w:tc>
          <w:tcPr>
            <w:tcW w:w="155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bl>
    <w:p>
      <w:pPr>
        <w:keepNext w:val="0"/>
        <w:keepLines w:val="0"/>
        <w:widowControl/>
        <w:suppressLineNumbers w:val="0"/>
        <w:jc w:val="left"/>
      </w:pPr>
    </w:p>
    <w:tbl>
      <w:tblPr>
        <w:tblW w:w="126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076"/>
        <w:gridCol w:w="1531"/>
        <w:gridCol w:w="1076"/>
        <w:gridCol w:w="1277"/>
        <w:gridCol w:w="1625"/>
        <w:gridCol w:w="4503"/>
        <w:gridCol w:w="15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Header/>
        </w:trPr>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531"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4503"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5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1063</w:t>
            </w:r>
          </w:p>
        </w:tc>
        <w:tc>
          <w:tcPr>
            <w:tcW w:w="1531"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Contract, Agency and Torts Law</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503"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will explain and discuss the principles of law relating to,contract, agency and torts which are applicable in property transaction. Among the aspect of law which will be focussed upon includes the formation of contract, discharge of contract, remedies for breach of contract, introduction to the law of agency, the tort of negligence and other torts relating to property.</w:t>
            </w:r>
          </w:p>
        </w:tc>
        <w:tc>
          <w:tcPr>
            <w:tcW w:w="155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1083</w:t>
            </w:r>
          </w:p>
        </w:tc>
        <w:tc>
          <w:tcPr>
            <w:tcW w:w="153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Surveying and Computation</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50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subject focuses on matters pertaining to principles, aspects and basic techniques in data measurement, processing and presentation. The techniques in establishing the plannimetric and vertical controls as well as detail survey are discussed in this subject. Calculation of areas and volume of earthwork are also emphasized in this subject, which relates to property valuation and land</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development.</w:t>
            </w:r>
          </w:p>
        </w:tc>
        <w:tc>
          <w:tcPr>
            <w:tcW w:w="155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1093</w:t>
            </w:r>
          </w:p>
        </w:tc>
        <w:tc>
          <w:tcPr>
            <w:tcW w:w="153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Town and Country Planning</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50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 to give understanding, knowledge and exposure on concepts, principles and system of town and country planning applicable in Malaysia. The contents are planning concept and principles, urban history, urban development, structure and organization of town and country planning in Malaysia, planning legislation ( Act 171 and Act 172 ),development plans and plan making process. The students also will be taught about the planning control systems and the tools used to control the real estate development process.</w:t>
            </w:r>
          </w:p>
        </w:tc>
        <w:tc>
          <w:tcPr>
            <w:tcW w:w="155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2153</w:t>
            </w:r>
          </w:p>
        </w:tc>
        <w:tc>
          <w:tcPr>
            <w:tcW w:w="153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Property Taxation</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50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give the students the knowledge on valuation for the purpose of property taxation and compensation for compulsory acquisition. This include the legal aspects in property taxation and land acquisition such as rates, stamp duties, real property gains tax, development charge and principles to determine compensation as provided under the provision of relevant acts. The student will also expose to the method and procedure to value and determine the various type of property taxations and compensation.</w:t>
            </w:r>
          </w:p>
        </w:tc>
        <w:tc>
          <w:tcPr>
            <w:tcW w:w="155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2173</w:t>
            </w:r>
          </w:p>
        </w:tc>
        <w:tc>
          <w:tcPr>
            <w:tcW w:w="153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Building Law and Regulation</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50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provide students with knowledge relating to the provisions of building law and Regulations for the establishment of the strata title scheme in high rise residential building. The related issues and problems in the current strata schemes will be highlighted and discussed. Issues such as: delay in obtaining the strata titles, the determination of the subject of the strata ownership, the rights of the parcel proprietors as regards to the parcel and the common property, the allocation of the share units to parcel proprietors, the</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enforcement of the financial and nonfinancial obligations of the parcel proprietors, the settlement of disputes and most importantly the management issues. The present National Land Code 1965 will be investigated as it provides the basis for the ownership of the subsidiary titles. The newly enacted Building and Common Property (Maintenance and Management) Act 2007 which provide for the proper maintenance and management of buildings and common property will also be discussed in detailed. By the ends of the course the students should be able to explain the provisions of the Strata Titles Act in obtaining the ownership of a parcel and the provision of the Building and Common Property (Maintenance and Management )Act 2007 for the Proper maintenance and management of building and common property; state and critically evaluate related issues and problems in the implementation of the provisions in both the Acts; to be actively involved in giving ideas and comments on selected issues related to strata scheme.</w:t>
            </w:r>
          </w:p>
        </w:tc>
        <w:tc>
          <w:tcPr>
            <w:tcW w:w="155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2163</w:t>
            </w:r>
          </w:p>
        </w:tc>
        <w:tc>
          <w:tcPr>
            <w:tcW w:w="153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Building Services and Maintenance</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50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course aims at enabling students to provide competent valuation surveying and property management services which require a good understanding about essential aspects of buildings. The knowledge imparted to students covers the functions, design criteria and different types of building services, and the aspects and issues in managing the maintenance of buildings.</w:t>
            </w:r>
          </w:p>
        </w:tc>
        <w:tc>
          <w:tcPr>
            <w:tcW w:w="155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2183</w:t>
            </w:r>
          </w:p>
        </w:tc>
        <w:tc>
          <w:tcPr>
            <w:tcW w:w="153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Cadastral Studies</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50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Cadastral studies is primarily concerned with laws and regulations relating to the ownership of land, including</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rights and interest in land, as well as field surveys for the marking of property boundaries on the ground and the recording of such information on plans and other cadastral documentation. It is an important component of the land development (land subdivision, partition, amalgamation and surrender).</w:t>
            </w:r>
          </w:p>
        </w:tc>
        <w:tc>
          <w:tcPr>
            <w:tcW w:w="155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3242</w:t>
            </w:r>
          </w:p>
        </w:tc>
        <w:tc>
          <w:tcPr>
            <w:tcW w:w="153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Accounting and Financing Management</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50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 a world of increasingly intense competition with bankers, accountants and lawyers, property professionals</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need to understand the dynamics of the finance world if they are not to be poor relations. The skills of the</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property profession are unique but are often seen as being narrow when compared with competitors. This course</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provides an opportunity to understand the financial world and how it relates to property. It will be invaluable to students wishing to learn or better understand the mechanics of property finance through project financing field. By the end of the course, students should be able to explain the scenario of financial system in Malaysia and how it relates to properties development, identify the categories of finance are available in financial market for land development project and describe the innovation in project financing are using in current property market.</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Students should be also can propose one development project and choose the suitable types of debenture or</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Equity finance for funding.</w:t>
            </w:r>
          </w:p>
        </w:tc>
        <w:tc>
          <w:tcPr>
            <w:tcW w:w="155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3259</w:t>
            </w:r>
          </w:p>
        </w:tc>
        <w:tc>
          <w:tcPr>
            <w:tcW w:w="153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Industrial Training - Practical</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9</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503"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objectives of the industrial training are to expose students to the various aspects of industrial practices and ethics and also to apply the training knowledge for the preparation of their final year dissertation. The minimum duration of the training is 10 weeks, during the third year (semester III). The student is encouraged to apply for the industrial training placement on his/her own. The industrial training placement must be related with our</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course such as land developer, land development consultant, land office and so on.</w:t>
            </w:r>
          </w:p>
        </w:tc>
        <w:tc>
          <w:tcPr>
            <w:tcW w:w="155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3263</w:t>
            </w:r>
          </w:p>
        </w:tc>
        <w:tc>
          <w:tcPr>
            <w:tcW w:w="153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Industrial Training - Seminar</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503"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purpose of the Industrial Training Seminar is to allow students to develop the necessary skills for the preparation and delivery of a professional presentation. After completed their industrial training in third year, he/ she is required to present an article in one seminar. The student should realize the importance of these seminars in furthering his/her education and development as a professional. The skills learned will assist the student in making future presentations. Some of the skills and things to be learned during preparation for the student seminar include the searching for the topic. Students are likely to discover some of the most interesting and</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exciting developments in their field or related fields.</w:t>
            </w:r>
          </w:p>
        </w:tc>
        <w:tc>
          <w:tcPr>
            <w:tcW w:w="155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bl>
    <w:p>
      <w:pPr>
        <w:keepNext w:val="0"/>
        <w:keepLines w:val="0"/>
        <w:widowControl/>
        <w:suppressLineNumbers w:val="0"/>
        <w:jc w:val="left"/>
      </w:pPr>
    </w:p>
    <w:tbl>
      <w:tblPr>
        <w:tblW w:w="126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076"/>
        <w:gridCol w:w="1689"/>
        <w:gridCol w:w="1076"/>
        <w:gridCol w:w="1277"/>
        <w:gridCol w:w="1625"/>
        <w:gridCol w:w="4354"/>
        <w:gridCol w:w="15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Header/>
        </w:trPr>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689"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4354"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48"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4323</w:t>
            </w:r>
          </w:p>
        </w:tc>
        <w:tc>
          <w:tcPr>
            <w:tcW w:w="1689"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Ethics and Professional Practice</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4"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course is about the practice of land administration with reference to the processes and procedures at Land Offices such as conversion of land use, amalgamation and planning application. In the end, students will be able</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to understand processes and procedures for land administration, management and development.</w:t>
            </w:r>
          </w:p>
        </w:tc>
        <w:tc>
          <w:tcPr>
            <w:tcW w:w="1548"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4333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Litigation and ADR</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4"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course is concern about arbitration and dispute resolution (ADR) techniques in land administration and property development. Students will learn about concept of arbitration, appointment of arbitrator and its application related to property inheritance, rental agreement and so on.</w:t>
            </w:r>
          </w:p>
        </w:tc>
        <w:tc>
          <w:tcPr>
            <w:tcW w:w="1548"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4314</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Undergraduate Project II</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4</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4"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course is a research project to teach students how to undertake research dissertation. Students will be supervised on a particular researchable area of study and in the end students must be able to appreciate research and prepare writing dissertation. Undergraduate Project II is a continuity of Undergraduate Project I and</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student should complete all the research; data collection, findings and suggestion.</w:t>
            </w:r>
          </w:p>
        </w:tc>
        <w:tc>
          <w:tcPr>
            <w:tcW w:w="1548"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4503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4503 Project Management</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4"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introduce students to project management knowledge consists of project manager role, parties involved in project management, tender, contract, procurement, project lifecycle, site management, cost control and project planning and control techniques.</w:t>
            </w:r>
          </w:p>
        </w:tc>
        <w:tc>
          <w:tcPr>
            <w:tcW w:w="1548"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4513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4513 Corporate Land Management</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4"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course is concern about aspect of land management especially in dealing with landowners, developers, investors and government agencies. In the end, students must be able to equip themselves with principles and practices of corporate land management.</w:t>
            </w:r>
          </w:p>
        </w:tc>
        <w:tc>
          <w:tcPr>
            <w:tcW w:w="1548"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4523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4523 Property Finance</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4"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property development (development theory, process, timing and market), regulations and their effect on land and property development decisions (government regulations, development control, tax etc),</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Property development investment (property investment financial measures; financing in real estate investment; property development investment and finance), and property development appraisal (cashflow construction and sensitivity analysis, risk analysis and return).</w:t>
            </w:r>
          </w:p>
        </w:tc>
        <w:tc>
          <w:tcPr>
            <w:tcW w:w="1548"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4533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4533 Rural and Regional Planning</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4"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subject gives particular emphasis on rural and regional areas as part of land resources for development. By introducing the phenomena or the situation of rural and regional planning in Malaysia certain constraints, issues, challenges and potentials can be highlighted. This will lead on matters relating to mechanisms in planning and managing land resources in the rural and regional areas. Various institution and organization involved in developing the rural and regional planning. Besides looking at Malaysia experience, experience from the other developing countries as well as the developed nation should also be brought forward.</w:t>
            </w:r>
          </w:p>
        </w:tc>
        <w:tc>
          <w:tcPr>
            <w:tcW w:w="1548"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4543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4543 Sustainable Development</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4"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provides both an introduction to sustainable development, including a general approach to thinking sustainable, and a review of the principles and practices of sustainable as agreed by the international community of nations. The course will also address examples of sustainability issues in land development. By the end of the course students will be able to discuss the concept of sustainability and to apply analytical skills to assess the suitability of projects and resource use.</w:t>
            </w:r>
          </w:p>
        </w:tc>
        <w:tc>
          <w:tcPr>
            <w:tcW w:w="1548"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4553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Islamic Land Law</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4"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introduces the students to the sources of Islamic law, the prevailing theories of ownership, with emphasis on land ownership. The extent of individual ownership, the defeasibility of title in Islamic law, the role of the state and rights and powers vested in individual owner concerning the use, enjoyment and transfer or transmission of the property according to Islamic law and prevailing Malay custom. The power of the state: to alienate and forfeit and impose taxes. The right of individual to acquire property: grants and alienation; labour</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Or revivification of wasteland and pre-emption; dealings, including transfer of titles, rights and interests through sale and purchase, tenancies, gifts intervivos and wills, charitable endowment; securities pledge, charges, jual janji; restraints on dealings; transmission and inheritance.</w:t>
            </w:r>
          </w:p>
        </w:tc>
        <w:tc>
          <w:tcPr>
            <w:tcW w:w="1548"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4563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Environmental Management</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54"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course introduces the way to manage our environment effectively. In relation to land development, students will learn land development in the sensitive areas like beaches, hilly sites, sea front and wetlands. The way to manage our environment is by following guidelines from acts of parliaments and related circulars. Moreover, students will study techniques to undertake Environmental Impact Assessment and Social Impact Assessment. At the end of the course, students will be able to prepare EIA, TIA and SIA and their application within land and property development process.</w:t>
            </w:r>
          </w:p>
        </w:tc>
        <w:tc>
          <w:tcPr>
            <w:tcW w:w="1548"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bl>
    <w:p>
      <w:pPr>
        <w:keepNext w:val="0"/>
        <w:keepLines w:val="0"/>
        <w:widowControl/>
        <w:suppressLineNumbers w:val="0"/>
        <w:jc w:val="left"/>
      </w:pPr>
    </w:p>
    <w:tbl>
      <w:tblPr>
        <w:tblW w:w="126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076"/>
        <w:gridCol w:w="1636"/>
        <w:gridCol w:w="1076"/>
        <w:gridCol w:w="1277"/>
        <w:gridCol w:w="1625"/>
        <w:gridCol w:w="4395"/>
        <w:gridCol w:w="1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Header/>
        </w:trPr>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63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439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60"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4573</w:t>
            </w:r>
          </w:p>
        </w:tc>
        <w:tc>
          <w:tcPr>
            <w:tcW w:w="163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Tenancy Law</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95"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the law of landlord and tenant in Malaysia, the creation of Lease and Tenancy, Types and Tenancies, the legal capacity to grant and take leases and tenancies, contents and forms of Tenancy Agreement, Right and obligations of the Parties, Termination of Tenancies.</w:t>
            </w:r>
          </w:p>
        </w:tc>
        <w:tc>
          <w:tcPr>
            <w:tcW w:w="1560"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4583</w:t>
            </w:r>
          </w:p>
        </w:tc>
        <w:tc>
          <w:tcPr>
            <w:tcW w:w="163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Administrative Law</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9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introduces students to branches of Administrative Law which are particularly important for land administration. It includes the concept and practice of separation of powers, subsidiary legislation and the doctrine of ultra vires, administrative adjudication with special reference to the principles of natural justice, administrative powers, immunities and liabilities. By the end of the course the students must be able to explain</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the significance of administrative law for those engaged in land administration in the public sector.</w:t>
            </w:r>
          </w:p>
        </w:tc>
        <w:tc>
          <w:tcPr>
            <w:tcW w:w="156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4593</w:t>
            </w:r>
          </w:p>
        </w:tc>
        <w:tc>
          <w:tcPr>
            <w:tcW w:w="163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Environmental Geology</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9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Geology is the study of the earth. Since the earth provides the basic physical environment in which we live. Environmental Geology is a general education that investigates the relationship between society and the geologic</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environment. The three areas of study will be: 1) geologic hazards such as floods, landslides, volcanoes and</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earthquakes; 2) geologic resources such as metals, stone, fossil fuels, and water; and, 3) environmental challenges such as waste disposal and ground water contamination. These topics willl be covered from a global perspective, paying particular attention to their importance in the Asia region. Upon completion of the course will enable the students to make informed decisions related to personal safety, real estate purchases, selecting insurance coverage, land development and intelligently vote on important issues related to earth and environment.</w:t>
            </w:r>
          </w:p>
        </w:tc>
        <w:tc>
          <w:tcPr>
            <w:tcW w:w="1560"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4603</w:t>
            </w:r>
          </w:p>
        </w:tc>
        <w:tc>
          <w:tcPr>
            <w:tcW w:w="163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Law of Succession</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9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56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SGHL 4613</w:t>
            </w:r>
          </w:p>
        </w:tc>
        <w:tc>
          <w:tcPr>
            <w:tcW w:w="163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Marine Cadastre</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9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560"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bl>
    <w:p>
      <w:pPr>
        <w:keepNext w:val="0"/>
        <w:keepLines w:val="0"/>
        <w:widowControl/>
        <w:suppressLineNumbers w:val="0"/>
        <w:jc w:val="left"/>
      </w:pPr>
    </w:p>
    <w:p>
      <w:pPr>
        <w:keepNext w:val="0"/>
        <w:keepLines w:val="0"/>
        <w:widowControl/>
        <w:suppressLineNumbers w:val="0"/>
        <w:jc w:val="left"/>
        <w:rPr>
          <w:rFonts w:ascii="Arial" w:hAnsi="Arial" w:eastAsia="宋体" w:cs="Arial"/>
          <w:b/>
          <w:i w:val="0"/>
          <w:caps w:val="0"/>
          <w:color w:val="333333"/>
          <w:spacing w:val="0"/>
          <w:sz w:val="19"/>
          <w:szCs w:val="19"/>
          <w:shd w:val="clear" w:fill="FFFFFF"/>
        </w:rPr>
      </w:pPr>
      <w:r>
        <w:rPr>
          <w:rFonts w:ascii="Arial" w:hAnsi="Arial" w:eastAsia="宋体" w:cs="Arial"/>
          <w:b/>
          <w:i w:val="0"/>
          <w:caps w:val="0"/>
          <w:color w:val="333333"/>
          <w:spacing w:val="0"/>
          <w:sz w:val="19"/>
          <w:szCs w:val="19"/>
          <w:shd w:val="clear" w:fill="FFFFFF"/>
        </w:rPr>
        <w:t>Bachelor of Science (Property Management)</w:t>
      </w:r>
    </w:p>
    <w:p>
      <w:pPr>
        <w:keepNext w:val="0"/>
        <w:keepLines w:val="0"/>
        <w:widowControl/>
        <w:suppressLineNumbers w:val="0"/>
        <w:jc w:val="left"/>
        <w:rPr>
          <w:rFonts w:ascii="Arial" w:hAnsi="Arial" w:eastAsia="宋体" w:cs="Arial"/>
          <w:b/>
          <w:i w:val="0"/>
          <w:caps w:val="0"/>
          <w:color w:val="333333"/>
          <w:spacing w:val="0"/>
          <w:sz w:val="19"/>
          <w:szCs w:val="19"/>
          <w:shd w:val="clear" w:fill="FFFFFF"/>
        </w:rPr>
      </w:pPr>
    </w:p>
    <w:tbl>
      <w:tblPr>
        <w:tblW w:w="126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076"/>
        <w:gridCol w:w="1689"/>
        <w:gridCol w:w="1076"/>
        <w:gridCol w:w="1277"/>
        <w:gridCol w:w="1625"/>
        <w:gridCol w:w="4387"/>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Header/>
        </w:trPr>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689"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438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1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1013</w:t>
            </w:r>
          </w:p>
        </w:tc>
        <w:tc>
          <w:tcPr>
            <w:tcW w:w="1689"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Principles and Methods of Property Valuation</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aims to provide the basic principles to property valuation. It explains the scope and areas of valuation, the concept of real estate as an investment and operation asset and the methods used in the appraisal of property valuation.</w:t>
            </w:r>
          </w:p>
        </w:tc>
        <w:tc>
          <w:tcPr>
            <w:tcW w:w="1515"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1023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Real Estate Profession</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introduces the student to the property professions. The aim is to highlight to the students on the nature of the professions, the knowledge required and the soft skills aspect. Students will also be exposed to the various professional paths of the property professionals and the prospects awaiting them. Some aspects of ethics and entrepreneurships will also be given through this course.</w:t>
            </w:r>
          </w:p>
        </w:tc>
        <w:tc>
          <w:tcPr>
            <w:tcW w:w="151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1032</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Malaysian Legal System</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give an understanding and knowledge of the general principles with regard to the legal system in Malaysia. It acts as a foundation for the students before continuing with the core legal courses, i.e., the laws relating to real property, offered in the forthcoming session.</w:t>
            </w:r>
          </w:p>
        </w:tc>
        <w:tc>
          <w:tcPr>
            <w:tcW w:w="151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1043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Building Technology</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course aims at enabling students to provide competent valuation and property management services which require a good understanding about essential aspects of buildings. The knowledge imparted to students covers the functions, design criteria, types of construction and technologies of each element of a building. The elements cover the sub-structure and superstructure of a building.</w:t>
            </w:r>
          </w:p>
        </w:tc>
        <w:tc>
          <w:tcPr>
            <w:tcW w:w="151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1052</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Principles of Economics</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provides the basic element of economics. It introduces to the student the basic economic principles such as the theory of firms and market organizations. This followed by the pricing mechanism, competition and monopoly. Other topics such as allocation theory, economic rents, interest and wages, economic equilibrium and other general economic theory and some aspect of macro economic topics are also covered in this course.</w:t>
            </w:r>
          </w:p>
        </w:tc>
        <w:tc>
          <w:tcPr>
            <w:tcW w:w="151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2102</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Computer Application in Real Estate</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course aims to impart knowledge on the use of computers in real estate. It comprises both the theoretical and practical aspects of computer applications for real estate. For the theoretical part, students will be introduced to the basic aspects of computer application. This will focus on the commonly used software in real estate. The types of software include spreadsheet, database management systems (DBMS) and statistical packages. For the practical part, students will be given hands-on exercises on several computer programmes of the above mentioned. The course is expected to provide basic knowledge and skills for computer applications in real estate.</w:t>
            </w:r>
          </w:p>
        </w:tc>
        <w:tc>
          <w:tcPr>
            <w:tcW w:w="151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2113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Applied Valuation</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course intends to provide a comprehensive understanding of the various aspects of applied valuation. It concurrently develop theoretical knowledge and practical skill among students and prepare them for to practice valuation. The course will enable student to apply valuation methods for a wide range of properties, including residential, investment, business and development by taking into account the economy, physical, regulation and other information. Practical aspect of the course is to produce and deliver valuation report.</w:t>
            </w:r>
          </w:p>
        </w:tc>
        <w:tc>
          <w:tcPr>
            <w:tcW w:w="151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2123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Property Management</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primary purpose of this course is to provide students the fundamental knowledge of property management. It also includes the formation and the process in property management which leads to the formation of management plan. This also includes the management method, strategy of property management, principle of adaptability and suitability, support service preparation and lastly the building maintenance management.</w:t>
            </w:r>
          </w:p>
        </w:tc>
        <w:tc>
          <w:tcPr>
            <w:tcW w:w="151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2133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Real Estate Law</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shall touch upon the law relating to real estate, primarily in accordance with the National Land Code 1965 and the procedures in respect of it. It will addressed the alienation of land, types of titles and ownership rights on the land, land dealings, registration of dealings and introduction to strata title under the Strata Title Act 1985.</w:t>
            </w:r>
          </w:p>
        </w:tc>
        <w:tc>
          <w:tcPr>
            <w:tcW w:w="151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2143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Land Economics</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aim of this course is to apply fundamental economic principals to land issues such as the location theory, land value and urban growth. These are then examined in the context of urban land development policy in Malaysia. This course examines the impact to policies on land development and land use in Malaysia. The main discussion focuses on the usage and problem in urban land such as housing, transportation and industry and also the roles of responsible agencies for land development.</w:t>
            </w:r>
          </w:p>
        </w:tc>
        <w:tc>
          <w:tcPr>
            <w:tcW w:w="151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Header/>
        </w:trPr>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689"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438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1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3203</w:t>
            </w:r>
          </w:p>
        </w:tc>
        <w:tc>
          <w:tcPr>
            <w:tcW w:w="1689"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Real Estate Marketing and Agency</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provide students with an overview of the scope and role of Real Estate Agents in the business of property transactions, leasing, selling and buying. Emphasis will be given to the jurisdiction and function of agents in his/her approach to carry out his task as laid out by the 1981 Act. This course will also acquaint students with the basic concept and issues of consumer behavior, marketing study, market segmentation and marketing mix which is also critical to the agent锚s success.</w:t>
            </w:r>
          </w:p>
        </w:tc>
        <w:tc>
          <w:tcPr>
            <w:tcW w:w="1515"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4302</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Undergraduate Project I</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a research based to teach students how to undertake academic research and is partial requirement for the award of the Bachelor in Property Management. It contains syllabi on the aspects of academic research in real estate. The goal of this course is to develop knowledge and skills among students in research discipline is real estate. The main aspects of this subject that will be taught to the students are problem formulation, setting research objectives, developing theoretical framework through literature review, selecting and designing data collection and analysis methods, effective thesis report writing, and presenting the results.</w:t>
            </w:r>
          </w:p>
        </w:tc>
        <w:tc>
          <w:tcPr>
            <w:tcW w:w="151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3213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Valuation of Specialised Properties (elec)</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Special Properties, Methodology of Valuation of Special Properties, Valuation of Residential Properties, Valuation of Commercial Properties, Recreation Properties, Mining Properties, Industrial Properties and Agricultural Properties.</w:t>
            </w:r>
          </w:p>
        </w:tc>
        <w:tc>
          <w:tcPr>
            <w:tcW w:w="151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3243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Land Acquisition Practices (elec)</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51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3223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Economic analysis for Real estate (elec)</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51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3233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Real Estate Investment (elec)</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51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4273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Business Valuation (elec)</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primary purpose of this course is to provide students the fundamental and practical aspects undertaking real estate-related asset valuation. The discussions are mainly on financial statement analysis and investment returns. There are three main valuation methods are discussed viz. income, cost and market approaches.</w:t>
            </w:r>
          </w:p>
        </w:tc>
        <w:tc>
          <w:tcPr>
            <w:tcW w:w="151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4283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Professional Practice (elec)</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will enable students to develop real estate professional awareness in giving services to the society. The aim is to expose students to the professional practices of the real estate professionals. It will equip them with</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all the professional requirements related to the real state field. The highlights of the course will include the topics such as differences between professional and non-professional, qualifications and requirements to be real estate professionals, code of ethics and standard practices, professional negligence, organization and professionalism, opportunities and challenges in the field.</w:t>
            </w:r>
          </w:p>
        </w:tc>
        <w:tc>
          <w:tcPr>
            <w:tcW w:w="151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4293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Development and Investment Appraisal (elec)</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1</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property development (development theory, process, timing and market), regulations and their effect on land and property development decisions (government regulations, development control, tax etc),</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property development investment (property investment financial measures; financing in real estate investment; property development investment and finance), and property development appraisal (cashflow construction and sensitivity analysis, risk analysis and return).</w:t>
            </w:r>
          </w:p>
        </w:tc>
        <w:tc>
          <w:tcPr>
            <w:tcW w:w="151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1063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Investment Valuation</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8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provides the students with the main investment principles to be applied in property valuation. The different methods of valuing properties will be covered in this course. Some topics covered in this course are risk and return, different types of returns, factors affecting returns, investment value of properties, calculating and comparison of yield.</w:t>
            </w:r>
          </w:p>
        </w:tc>
        <w:tc>
          <w:tcPr>
            <w:tcW w:w="151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bl>
    <w:p>
      <w:pPr>
        <w:keepNext w:val="0"/>
        <w:keepLines w:val="0"/>
        <w:widowControl/>
        <w:suppressLineNumbers w:val="0"/>
        <w:jc w:val="left"/>
      </w:pPr>
    </w:p>
    <w:tbl>
      <w:tblPr>
        <w:tblW w:w="126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076"/>
        <w:gridCol w:w="1636"/>
        <w:gridCol w:w="1076"/>
        <w:gridCol w:w="1277"/>
        <w:gridCol w:w="1625"/>
        <w:gridCol w:w="4430"/>
        <w:gridCol w:w="15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Header/>
        </w:trPr>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63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4430"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1073</w:t>
            </w:r>
          </w:p>
        </w:tc>
        <w:tc>
          <w:tcPr>
            <w:tcW w:w="163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Surveying and Computation</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430"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Administration of surveying: Jabatan Ukur dan Pemetaan (JUPEM), Land Office etc.; Land record system:</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Freehold, lease, TOL, ; Types of plan: Local plan, standard sheet, admit plan, topography plan; Measurement: Distance, wide, volume; Practical: Survey instrument, procedures to measure site and building, designation of location plan, site, array and building. Plan reading and interpretation and reproduce.</w:t>
            </w:r>
          </w:p>
        </w:tc>
        <w:tc>
          <w:tcPr>
            <w:tcW w:w="1525"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1083</w:t>
            </w:r>
          </w:p>
        </w:tc>
        <w:tc>
          <w:tcPr>
            <w:tcW w:w="163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Town and Country Planning</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43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 to give understanding, knowledge and exposure on concepts, principles and system of town and country planning in Malaysia. The contents are planning concept and principles, urban history, urban development, structure and organization of town and country planning in Malaysia, planning legislation (Act 171 and Act 172),development plans and plan making process. The students also will be exposed to the planning control system and the tools used to control the real estate development process.</w:t>
            </w:r>
          </w:p>
        </w:tc>
        <w:tc>
          <w:tcPr>
            <w:tcW w:w="15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1093</w:t>
            </w:r>
          </w:p>
        </w:tc>
        <w:tc>
          <w:tcPr>
            <w:tcW w:w="163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Contract, Agency and Tort Law</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430"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will explain and discuss the principles of law relating to contract, agency and torts which are applicable in property transaction. Among the aspect of law which will be focussed upon includes the formation of contract, discharge of contract, remedies for breach of contract, introduction to the law of agency, the tort of negligence and other torts relating to property.</w:t>
            </w:r>
          </w:p>
        </w:tc>
        <w:tc>
          <w:tcPr>
            <w:tcW w:w="15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2152</w:t>
            </w:r>
          </w:p>
        </w:tc>
        <w:tc>
          <w:tcPr>
            <w:tcW w:w="163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Statistics and Econometrics</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2</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43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introduces students to the fundamentals of quantitative techniques in real estate. Specifically, the course covers the theories and applications of statistics and econometrics for real estate analyses.</w:t>
            </w:r>
          </w:p>
        </w:tc>
        <w:tc>
          <w:tcPr>
            <w:tcW w:w="15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2163</w:t>
            </w:r>
          </w:p>
        </w:tc>
        <w:tc>
          <w:tcPr>
            <w:tcW w:w="163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Statutory Valuation</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430"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give the students the knowledge on statutory valuation consisting of valuation for the purpose of property taxation and compensation for compulsory acquisition. This include the legal aspects in property taxation and land acquisition such as rates, stamp duties, real property gains tax, development charge and principles to determine compensation as provided under the provision of relevant acts. The student will also expose to the method and procedure to value and determine the various type of property taxations and compensation.</w:t>
            </w:r>
          </w:p>
        </w:tc>
        <w:tc>
          <w:tcPr>
            <w:tcW w:w="15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2173</w:t>
            </w:r>
          </w:p>
        </w:tc>
        <w:tc>
          <w:tcPr>
            <w:tcW w:w="163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Building Law and Regulations</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43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designed to provide students with knowledge relating to the provisions of building law and Regulations for the establishment of the strata title scheme in high rise residential building. The related issues and problems in the current strata schemes will be highlighted and discussed. Issues such as: delay in obtaining the strata titles, the determination of the subject of the strata ownership, the rights of the parcel proprietors as regards to the parcel and the common property, the allocation of the share units to parcel proprietors, the enforcement of the financial and non-financial obligations of the parcel proprietors, the settlement of disputes and most importantly the management issues. The present National Land Code 1965 will be investigated as it provides the basis for the ownership of the subsidiary titles. The newly enacted Building and Common Property (Maintenance and Management) Act 2007 which provide for the proper maintenance and management of buildings and common property will also be discussed in detailed. By the ends of the course the students should be able to explain the provisions of the Strata Titles Act in obtaining the ownership of a parcel and the provision of the Building and Common Property (Maintenance and Management) Act 2007 for the proper maintenance and management of building and common property; state and critically evaluate related issues and problems in the implementation of the provisions in both the Acts; to be actively involved in giving ideas and comment on selected issues related to strata scheme.</w:t>
            </w:r>
          </w:p>
        </w:tc>
        <w:tc>
          <w:tcPr>
            <w:tcW w:w="15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2183</w:t>
            </w:r>
          </w:p>
        </w:tc>
        <w:tc>
          <w:tcPr>
            <w:tcW w:w="163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Building Services and Maintenance</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430"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course aims at enabling students to provide competent valuation surveying and property management services which require a good understanding about essential aspects of buildings. The knowledge imparted to students covers the functions, design criteria and different types of building services, and the aspects and issues in managing the maintenance of buildings.</w:t>
            </w:r>
          </w:p>
        </w:tc>
        <w:tc>
          <w:tcPr>
            <w:tcW w:w="15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3193</w:t>
            </w:r>
          </w:p>
        </w:tc>
        <w:tc>
          <w:tcPr>
            <w:tcW w:w="163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Environmental Studies</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43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module intends to provide a comprehensive understanding of environmental issues associated with real estate disciplines. The module can be viewed in three parts, the first part introduce environmental students, such as the concept of sustainability and environmental policies. The second part of the module focuses on real estate environmental concerns, such as environmental protection during property development, green building, natural resource management, rural and urban environmental studies. The third part of the module enables students to manage and form environmental strategy. Topics included energy management, Environmental Management System (EMS), creating environmental awareness, life cycle assessment and design sustainability indicators. At the end of the module, students should be able to identify environmental issues that affect real estate business.</w:t>
            </w:r>
          </w:p>
        </w:tc>
        <w:tc>
          <w:tcPr>
            <w:tcW w:w="15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3259</w:t>
            </w:r>
          </w:p>
        </w:tc>
        <w:tc>
          <w:tcPr>
            <w:tcW w:w="163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Industrial Training - Practical</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9</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430"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Students will be placed in practical training centres at various government and private agency throughout Malaysia and abroad. They are exposed to practical aspect of real estate valuation and management. The details of industrial training are included in the Rule Book published by the Faculty.</w:t>
            </w:r>
          </w:p>
        </w:tc>
        <w:tc>
          <w:tcPr>
            <w:tcW w:w="15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3263</w:t>
            </w:r>
          </w:p>
        </w:tc>
        <w:tc>
          <w:tcPr>
            <w:tcW w:w="163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Industrial Training - Seminar</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43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exposes students to the real situations of the profession. Students will be placed at various government and private agency within or outside Malaysia. They are exposed to all aspect of real estate valuation and management. Students are required to do a presentation on the related topics and to submit individual reports to be evaluated by the panel appointed by the department. The details of industrial training are included in the Rule Book published by the Faculty.</w:t>
            </w:r>
          </w:p>
        </w:tc>
        <w:tc>
          <w:tcPr>
            <w:tcW w:w="15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bl>
    <w:p>
      <w:pPr>
        <w:keepNext w:val="0"/>
        <w:keepLines w:val="0"/>
        <w:widowControl/>
        <w:suppressLineNumbers w:val="0"/>
        <w:jc w:val="left"/>
      </w:pPr>
    </w:p>
    <w:tbl>
      <w:tblPr>
        <w:tblW w:w="126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076"/>
        <w:gridCol w:w="1689"/>
        <w:gridCol w:w="1076"/>
        <w:gridCol w:w="1277"/>
        <w:gridCol w:w="1625"/>
        <w:gridCol w:w="4372"/>
        <w:gridCol w:w="15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Header/>
        </w:trPr>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689"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4372"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530"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4314</w:t>
            </w:r>
          </w:p>
        </w:tc>
        <w:tc>
          <w:tcPr>
            <w:tcW w:w="1689"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Undergraduate Project II</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4</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72"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is a research based to teach students how to undertake academic research. This subject is a continuity of Undergraduate Project 1. Focus on this semester is to complete the project and the emphasis given to data collection and analysis of data and findings of the study and eventually produce a report and article writing. Students have to present their research finding.</w:t>
            </w:r>
          </w:p>
        </w:tc>
        <w:tc>
          <w:tcPr>
            <w:tcW w:w="1530"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4323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Property Business Management (elec)</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Semester 2</w:t>
            </w: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7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examines the role of real estate in business management organisations. It approaches real estate management in a strategic manner which offers assistance towards making objective real estate decision making. This supports value enhancement of real estate in order to reallign real estate with business strategy.</w:t>
            </w:r>
          </w:p>
        </w:tc>
        <w:tc>
          <w:tcPr>
            <w:tcW w:w="153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3243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Land Acquisition Practices</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7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530"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4273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Asset Valuation (elec)</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7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53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4343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Property Portfolio Management</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7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primary purpose of this course is to provide students the fundamental of Modern Portfolio Theory</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(MPT) with further discussion on Capital Market Theory (CMT) in relation to real estate investment. These two</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breakthroughs in financial theory have given a significant impact to financial analysts and investors in managing their investment assets. The main discussion will be the question of: i) what is the best possible investment portfolio? and ii) what is the price of investment assets? The central of this course is the application of MPT and CMT in real estate analysis in relation to capital/ financial market condition.</w:t>
            </w:r>
          </w:p>
        </w:tc>
        <w:tc>
          <w:tcPr>
            <w:tcW w:w="1530"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4353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Project Management</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7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provides knowledge to students on project management from the implementation till it is completed. It introduces the different stages involved in project management and the different organisations involved. It evaluates how projects are controlled through various techniques and the outcome and effect of management on different types of projects.</w:t>
            </w:r>
          </w:p>
        </w:tc>
        <w:tc>
          <w:tcPr>
            <w:tcW w:w="153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4363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GIS in Real Estate</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7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subject aims to impart knowledge about GIS applications in real estate. It consists of both theoretical and practical parts of GIS application. The theoretical part will introduce GIS to students. This will include the</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definitions, the components, and the functions of GIS. Students are expected to be able relate the theoretical aspects of GIS to the real estate knowledge or experience that they have gained through other subjects. The practical part will give the students an opportunity to learn to use a selected GIS programme. This would enable them to have a hands-on experience of real estate data input, data management, data analysis and data output using GIS. As a whole, this subject would provide the basic knowledge and experience an undergraduate student of property management would need in order to embark on GIS application in real estate in future.</w:t>
            </w:r>
          </w:p>
        </w:tc>
        <w:tc>
          <w:tcPr>
            <w:tcW w:w="1530"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4333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Facilities Management</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7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aims to introduce the facilities management concept and its contributions in achieving organisation objectives. The course covers the main elements relevant to facilities management. It is broken into four</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parts: The first part set the scene by brings in the facilities management concept and how it has emerged as a professional discipline. The second part outline the various competencies that are required to be a facilities manager, the third part devote to the other important element that support facilities management such as value and risk management and the sustainable concept of managing facilities, while the fourth look at the types of facilities services that offer by organisation.</w:t>
            </w:r>
          </w:p>
        </w:tc>
        <w:tc>
          <w:tcPr>
            <w:tcW w:w="153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4373</w:t>
            </w:r>
          </w:p>
        </w:tc>
        <w:tc>
          <w:tcPr>
            <w:tcW w:w="168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Quality Management</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72"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The course Intends to provide a comprehensive understanding of the various aspects of quality management. Concurrently, develop theoretical knowledge and practical skill among students and prepare them to apply quality management in the real estate professional practices. The course will enable student to apply a Quality</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Management System in their professional practices that could ensure the effective, efficient and adaptable services. The course introduces quality management concepts, principles, requirements, implementation and audit.</w:t>
            </w:r>
          </w:p>
        </w:tc>
        <w:tc>
          <w:tcPr>
            <w:tcW w:w="1530"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4383</w:t>
            </w:r>
          </w:p>
        </w:tc>
        <w:tc>
          <w:tcPr>
            <w:tcW w:w="168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International Property Market</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372"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An introduction to international property market, focussing on the fundamental aspects that shape up different market in different parts of the world. These aspects include those which generally similar among countries and those which differ by geographic, cultural, political and administrative boundaries.</w:t>
            </w:r>
          </w:p>
        </w:tc>
        <w:tc>
          <w:tcPr>
            <w:tcW w:w="1530"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bl>
    <w:p>
      <w:pPr>
        <w:keepNext w:val="0"/>
        <w:keepLines w:val="0"/>
        <w:widowControl/>
        <w:suppressLineNumbers w:val="0"/>
        <w:jc w:val="left"/>
      </w:pPr>
    </w:p>
    <w:p>
      <w:pPr>
        <w:keepNext w:val="0"/>
        <w:keepLines w:val="0"/>
        <w:widowControl/>
        <w:suppressLineNumbers w:val="0"/>
        <w:jc w:val="left"/>
        <w:rPr>
          <w:rFonts w:ascii="Arial" w:hAnsi="Arial" w:eastAsia="宋体" w:cs="Arial"/>
          <w:b/>
          <w:i w:val="0"/>
          <w:caps w:val="0"/>
          <w:color w:val="333333"/>
          <w:spacing w:val="0"/>
          <w:sz w:val="19"/>
          <w:szCs w:val="19"/>
          <w:shd w:val="clear" w:fill="FFFFFF"/>
        </w:rPr>
      </w:pPr>
    </w:p>
    <w:tbl>
      <w:tblPr>
        <w:tblW w:w="126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076"/>
        <w:gridCol w:w="1541"/>
        <w:gridCol w:w="1076"/>
        <w:gridCol w:w="1277"/>
        <w:gridCol w:w="1625"/>
        <w:gridCol w:w="4659"/>
        <w:gridCol w:w="13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rPr>
          <w:tblHeader/>
        </w:trPr>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Code</w:t>
            </w:r>
          </w:p>
        </w:tc>
        <w:tc>
          <w:tcPr>
            <w:tcW w:w="1541"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Name</w:t>
            </w:r>
          </w:p>
        </w:tc>
        <w:tc>
          <w:tcPr>
            <w:tcW w:w="1076"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Credits</w:t>
            </w:r>
          </w:p>
        </w:tc>
        <w:tc>
          <w:tcPr>
            <w:tcW w:w="1277"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Semester Offered</w:t>
            </w:r>
          </w:p>
        </w:tc>
        <w:tc>
          <w:tcPr>
            <w:tcW w:w="1625"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Prerequisites</w:t>
            </w:r>
          </w:p>
        </w:tc>
        <w:tc>
          <w:tcPr>
            <w:tcW w:w="4659"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Course Content</w:t>
            </w:r>
          </w:p>
        </w:tc>
        <w:tc>
          <w:tcPr>
            <w:tcW w:w="1391" w:type="dxa"/>
            <w:tcBorders>
              <w:top w:val="nil"/>
              <w:left w:val="nil"/>
              <w:bottom w:val="single" w:color="DDDDDD" w:sz="6" w:space="0"/>
              <w:right w:val="nil"/>
            </w:tcBorders>
            <w:shd w:val="clear" w:color="auto" w:fill="D9EDF7"/>
            <w:tcMar>
              <w:top w:w="120" w:type="dxa"/>
              <w:left w:w="120" w:type="dxa"/>
              <w:bottom w:w="120" w:type="dxa"/>
              <w:right w:w="300" w:type="dxa"/>
            </w:tcMar>
            <w:vAlign w:val="center"/>
          </w:tcPr>
          <w:p>
            <w:pPr>
              <w:keepNext w:val="0"/>
              <w:keepLines w:val="0"/>
              <w:widowControl/>
              <w:suppressLineNumbers w:val="0"/>
              <w:ind w:left="0" w:firstLine="0"/>
              <w:jc w:val="left"/>
              <w:textAlignment w:val="center"/>
              <w:rPr>
                <w:rFonts w:hint="default" w:ascii="Arial" w:hAnsi="Arial" w:cs="Arial"/>
                <w:b/>
                <w:i w:val="0"/>
                <w:caps w:val="0"/>
                <w:color w:val="333333"/>
                <w:spacing w:val="0"/>
                <w:sz w:val="19"/>
                <w:szCs w:val="19"/>
              </w:rPr>
            </w:pPr>
            <w:r>
              <w:rPr>
                <w:rFonts w:hint="default" w:ascii="Arial" w:hAnsi="Arial" w:eastAsia="宋体" w:cs="Arial"/>
                <w:b/>
                <w:i w:val="0"/>
                <w:caps w:val="0"/>
                <w:color w:val="333333"/>
                <w:spacing w:val="0"/>
                <w:kern w:val="0"/>
                <w:sz w:val="19"/>
                <w:szCs w:val="19"/>
                <w:bdr w:val="none" w:color="auto" w:sz="0" w:space="0"/>
                <w:lang w:val="en-US" w:eastAsia="zh-CN" w:bidi="ar"/>
              </w:rPr>
              <w:t>More Info</w:t>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4393</w:t>
            </w:r>
          </w:p>
        </w:tc>
        <w:tc>
          <w:tcPr>
            <w:tcW w:w="1541"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Computer Assisted Mass Appraisal (CAMA)</w:t>
            </w:r>
          </w:p>
        </w:tc>
        <w:tc>
          <w:tcPr>
            <w:tcW w:w="1076"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nil"/>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659"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introduces the student with some methods of doing mass appraisal particularly with rating valuations. Students are given the basic concepts to mass appraisals and the various ways valuations are modelled.</w:t>
            </w:r>
          </w:p>
        </w:tc>
        <w:tc>
          <w:tcPr>
            <w:tcW w:w="1391" w:type="dxa"/>
            <w:tcBorders>
              <w:top w:val="nil"/>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4403</w:t>
            </w:r>
          </w:p>
        </w:tc>
        <w:tc>
          <w:tcPr>
            <w:tcW w:w="154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Cost Estimating and Tendering</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65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An introduction to development cost, building cost and cost estimation concept; Factors affecting building cost; cost data and resources; the construction of pricing for cost estimation; renovation/extension work and maintenance; contractor selection and factors affecting the selection; type of tender; the function and content of tender and contract document; the process and management of contract.</w:t>
            </w:r>
          </w:p>
        </w:tc>
        <w:tc>
          <w:tcPr>
            <w:tcW w:w="139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4413</w:t>
            </w:r>
          </w:p>
        </w:tc>
        <w:tc>
          <w:tcPr>
            <w:tcW w:w="154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Land Development</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65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examines land development in various aspects. It provides the framework for analyzing property development decisions and analyses the risk and return in property development decision. Other aspects such as funding and taxation are also examined to provide further understandings to the real estate development outcome. Aspects of case studies provides the context of how property development take off and performed.</w:t>
            </w:r>
          </w:p>
        </w:tc>
        <w:tc>
          <w:tcPr>
            <w:tcW w:w="139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4423</w:t>
            </w:r>
          </w:p>
        </w:tc>
        <w:tc>
          <w:tcPr>
            <w:tcW w:w="154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Islamic Principle of Real Estate</w:t>
            </w:r>
          </w:p>
        </w:tc>
        <w:tc>
          <w:tcPr>
            <w:tcW w:w="1076"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659"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This course exposes students to the Islamic aspect of real estate which centres on the role of land as resource for mankind. It defines the concept of real estate in Islam and integrate conventional and Islamic principles.</w:t>
            </w:r>
            <w:r>
              <w:rPr>
                <w:rFonts w:hint="default" w:ascii="Arial" w:hAnsi="Arial" w:eastAsia="宋体" w:cs="Arial"/>
                <w:i w:val="0"/>
                <w:caps w:val="0"/>
                <w:color w:val="333333"/>
                <w:spacing w:val="0"/>
                <w:kern w:val="0"/>
                <w:sz w:val="19"/>
                <w:szCs w:val="19"/>
                <w:bdr w:val="none" w:color="auto" w:sz="0" w:space="0"/>
                <w:lang w:val="en-US" w:eastAsia="zh-CN" w:bidi="ar"/>
              </w:rPr>
              <w:br w:type="textWrapping"/>
            </w:r>
            <w:r>
              <w:rPr>
                <w:rFonts w:hint="default" w:ascii="Arial" w:hAnsi="Arial" w:eastAsia="宋体" w:cs="Arial"/>
                <w:i w:val="0"/>
                <w:caps w:val="0"/>
                <w:color w:val="333333"/>
                <w:spacing w:val="0"/>
                <w:kern w:val="0"/>
                <w:sz w:val="19"/>
                <w:szCs w:val="19"/>
                <w:bdr w:val="none" w:color="auto" w:sz="0" w:space="0"/>
                <w:lang w:val="en-US" w:eastAsia="zh-CN" w:bidi="ar"/>
              </w:rPr>
              <w:t>Evaluates and resolve issues applying Islamic approach.</w:t>
            </w:r>
          </w:p>
        </w:tc>
        <w:tc>
          <w:tcPr>
            <w:tcW w:w="1391" w:type="dxa"/>
            <w:tcBorders>
              <w:top w:val="single" w:color="DDDDDD" w:sz="6" w:space="0"/>
              <w:left w:val="nil"/>
              <w:bottom w:val="nil"/>
              <w:right w:val="nil"/>
            </w:tcBorders>
            <w:shd w:val="clear" w:color="auto" w:fill="F9F9F9"/>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r>
        <w:tblPrEx>
          <w:tblBorders>
            <w:top w:val="single" w:color="DDDDDD" w:sz="6" w:space="0"/>
            <w:left w:val="single" w:color="DDDDDD" w:sz="6" w:space="0"/>
            <w:bottom w:val="single" w:color="DDDDDD" w:sz="6" w:space="0"/>
            <w:right w:val="single" w:color="DDDDDD"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Ex>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SGHH 4433</w:t>
            </w:r>
          </w:p>
        </w:tc>
        <w:tc>
          <w:tcPr>
            <w:tcW w:w="154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Plant and Machinery Valuation</w:t>
            </w:r>
          </w:p>
        </w:tc>
        <w:tc>
          <w:tcPr>
            <w:tcW w:w="1076"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3</w:t>
            </w:r>
          </w:p>
        </w:tc>
        <w:tc>
          <w:tcPr>
            <w:tcW w:w="1277"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1625"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jc w:val="left"/>
              <w:rPr>
                <w:rFonts w:hint="default" w:ascii="Arial" w:hAnsi="Arial" w:cs="Arial"/>
                <w:i w:val="0"/>
                <w:caps w:val="0"/>
                <w:color w:val="333333"/>
                <w:spacing w:val="0"/>
                <w:sz w:val="19"/>
                <w:szCs w:val="19"/>
              </w:rPr>
            </w:pPr>
          </w:p>
        </w:tc>
        <w:tc>
          <w:tcPr>
            <w:tcW w:w="4659"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333333"/>
                <w:spacing w:val="0"/>
                <w:kern w:val="0"/>
                <w:sz w:val="19"/>
                <w:szCs w:val="19"/>
                <w:bdr w:val="none" w:color="auto" w:sz="0" w:space="0"/>
                <w:lang w:val="en-US" w:eastAsia="zh-CN" w:bidi="ar"/>
              </w:rPr>
              <w:t>Introduction to Special Properties, Methodology of Valuation of Special Properties, Valuation of Residential Properties, Valuation of Commercial Properties, Recreation Properties, Mining Properties, Industrial Properties and Agricultural Properties.</w:t>
            </w:r>
          </w:p>
        </w:tc>
        <w:tc>
          <w:tcPr>
            <w:tcW w:w="1391" w:type="dxa"/>
            <w:tcBorders>
              <w:top w:val="single" w:color="DDDDDD" w:sz="6" w:space="0"/>
              <w:left w:val="nil"/>
              <w:bottom w:val="nil"/>
              <w:right w:val="nil"/>
            </w:tcBorders>
            <w:shd w:val="clear" w:color="auto" w:fill="FFFFFF"/>
            <w:tcMar>
              <w:top w:w="120" w:type="dxa"/>
              <w:left w:w="120" w:type="dxa"/>
              <w:bottom w:w="120" w:type="dxa"/>
              <w:right w:w="120" w:type="dxa"/>
            </w:tcMar>
            <w:vAlign w:val="top"/>
          </w:tcPr>
          <w:p>
            <w:pPr>
              <w:keepNext w:val="0"/>
              <w:keepLines w:val="0"/>
              <w:widowControl/>
              <w:suppressLineNumbers w:val="0"/>
              <w:ind w:left="0" w:firstLine="0"/>
              <w:jc w:val="left"/>
              <w:textAlignment w:val="top"/>
              <w:rPr>
                <w:rFonts w:hint="default" w:ascii="Arial" w:hAnsi="Arial" w:cs="Arial"/>
                <w:i w:val="0"/>
                <w:caps w:val="0"/>
                <w:color w:val="333333"/>
                <w:spacing w:val="0"/>
                <w:sz w:val="19"/>
                <w:szCs w:val="19"/>
              </w:rPr>
            </w:pP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begin"/>
            </w:r>
            <w:r>
              <w:rPr>
                <w:rFonts w:hint="default" w:ascii="Arial" w:hAnsi="Arial" w:eastAsia="宋体" w:cs="Arial"/>
                <w:i w:val="0"/>
                <w:caps w:val="0"/>
                <w:color w:val="008DCF"/>
                <w:spacing w:val="0"/>
                <w:kern w:val="0"/>
                <w:sz w:val="19"/>
                <w:szCs w:val="19"/>
                <w:u w:val="none"/>
                <w:bdr w:val="none" w:color="auto" w:sz="0" w:space="0"/>
                <w:lang w:val="en-US" w:eastAsia="zh-CN" w:bidi="ar"/>
              </w:rPr>
              <w:instrText xml:space="preserve"> HYPERLINK "http://fght.utm.my/undergraduate/handbook/" </w:instrTex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separate"/>
            </w:r>
            <w:r>
              <w:rPr>
                <w:rStyle w:val="4"/>
                <w:rFonts w:hint="default" w:ascii="Arial" w:hAnsi="Arial" w:eastAsia="宋体" w:cs="Arial"/>
                <w:i w:val="0"/>
                <w:caps w:val="0"/>
                <w:color w:val="008DCF"/>
                <w:spacing w:val="0"/>
                <w:sz w:val="19"/>
                <w:szCs w:val="19"/>
                <w:u w:val="none"/>
                <w:bdr w:val="none" w:color="auto" w:sz="0" w:space="0"/>
              </w:rPr>
              <w:t>UTM Handbook</w:t>
            </w:r>
            <w:r>
              <w:rPr>
                <w:rFonts w:hint="default" w:ascii="Arial" w:hAnsi="Arial" w:eastAsia="宋体" w:cs="Arial"/>
                <w:i w:val="0"/>
                <w:caps w:val="0"/>
                <w:color w:val="008DCF"/>
                <w:spacing w:val="0"/>
                <w:kern w:val="0"/>
                <w:sz w:val="19"/>
                <w:szCs w:val="19"/>
                <w:u w:val="none"/>
                <w:bdr w:val="none" w:color="auto" w:sz="0" w:space="0"/>
                <w:lang w:val="en-US" w:eastAsia="zh-CN" w:bidi="ar"/>
              </w:rPr>
              <w:fldChar w:fldCharType="end"/>
            </w:r>
          </w:p>
        </w:tc>
      </w:tr>
    </w:tbl>
    <w:p>
      <w:pPr>
        <w:keepNext w:val="0"/>
        <w:keepLines w:val="0"/>
        <w:widowControl/>
        <w:suppressLineNumbers w:val="0"/>
        <w:jc w:val="left"/>
      </w:pPr>
    </w:p>
    <w:p>
      <w:pPr>
        <w:rPr>
          <w:rFonts w:ascii="Arial" w:hAnsi="Arial" w:eastAsia="宋体" w:cs="Arial"/>
          <w:b/>
          <w:i w:val="0"/>
          <w:caps w:val="0"/>
          <w:color w:val="333333"/>
          <w:spacing w:val="0"/>
          <w:sz w:val="19"/>
          <w:szCs w:val="19"/>
          <w:shd w:val="clear" w:fill="FFFFFF"/>
        </w:rPr>
      </w:pPr>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029302A"/>
    <w:rsid w:val="14305319"/>
    <w:rsid w:val="4029302A"/>
    <w:rsid w:val="41CB5B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character" w:styleId="3">
    <w:name w:val="Strong"/>
    <w:basedOn w:val="2"/>
    <w:qFormat/>
    <w:uiPriority w:val="0"/>
    <w:rPr>
      <w:b/>
    </w:rPr>
  </w:style>
  <w:style w:type="character" w:styleId="4">
    <w:name w:val="Hyperlink"/>
    <w:basedOn w:val="2"/>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2018-05-16T01:19:00Z</dcterms:created>
  <dc:creator>之</dc:creator>
  <cp:lastModifiedBy>之</cp:lastModifiedBy>
  <dcterms:modified xsi:type="dcterms:W3CDTF">2018-05-16T08:57:02Z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